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E7F8" w14:textId="24EE6379" w:rsidR="00D02CA4" w:rsidRDefault="00D02CA4" w:rsidP="00A01E77">
      <w:pPr>
        <w:jc w:val="center"/>
        <w:rPr>
          <w:rFonts w:ascii="Calibri" w:hAnsi="Calibri" w:cs="Cambria"/>
          <w:b/>
          <w:bCs/>
          <w:color w:val="000000"/>
          <w:sz w:val="28"/>
          <w:szCs w:val="28"/>
        </w:rPr>
      </w:pPr>
      <w:r w:rsidRPr="00D02CA4">
        <w:rPr>
          <w:rFonts w:ascii="Calibri" w:hAnsi="Calibri" w:cs="Cambria"/>
          <w:b/>
          <w:bCs/>
          <w:color w:val="000000"/>
          <w:sz w:val="28"/>
          <w:szCs w:val="28"/>
        </w:rPr>
        <w:t xml:space="preserve">Setting </w:t>
      </w:r>
      <w:proofErr w:type="gramStart"/>
      <w:r w:rsidRPr="00D02CA4">
        <w:rPr>
          <w:rFonts w:ascii="Calibri" w:hAnsi="Calibri" w:cs="Cambria"/>
          <w:b/>
          <w:bCs/>
          <w:color w:val="000000"/>
          <w:sz w:val="28"/>
          <w:szCs w:val="28"/>
        </w:rPr>
        <w:t>the Pastoral</w:t>
      </w:r>
      <w:proofErr w:type="gramEnd"/>
      <w:r w:rsidRPr="00D02CA4">
        <w:rPr>
          <w:rFonts w:ascii="Calibri" w:hAnsi="Calibri" w:cs="Cambria"/>
          <w:b/>
          <w:bCs/>
          <w:color w:val="000000"/>
          <w:sz w:val="28"/>
          <w:szCs w:val="28"/>
        </w:rPr>
        <w:t xml:space="preserve"> Compensation</w:t>
      </w:r>
      <w:r w:rsidR="00C20D43">
        <w:rPr>
          <w:rFonts w:ascii="Calibri" w:hAnsi="Calibri" w:cs="Cambria"/>
          <w:b/>
          <w:bCs/>
          <w:color w:val="000000"/>
          <w:sz w:val="28"/>
          <w:szCs w:val="28"/>
        </w:rPr>
        <w:t xml:space="preserve"> for 20</w:t>
      </w:r>
      <w:r w:rsidR="00BE13DC">
        <w:rPr>
          <w:rFonts w:ascii="Calibri" w:hAnsi="Calibri" w:cs="Cambria"/>
          <w:b/>
          <w:bCs/>
          <w:color w:val="000000"/>
          <w:sz w:val="28"/>
          <w:szCs w:val="28"/>
        </w:rPr>
        <w:t>2</w:t>
      </w:r>
      <w:r w:rsidR="005E6AC3">
        <w:rPr>
          <w:rFonts w:ascii="Calibri" w:hAnsi="Calibri" w:cs="Cambria"/>
          <w:b/>
          <w:bCs/>
          <w:color w:val="000000"/>
          <w:sz w:val="28"/>
          <w:szCs w:val="28"/>
        </w:rPr>
        <w:t>6</w:t>
      </w:r>
    </w:p>
    <w:p w14:paraId="0483C7E6" w14:textId="77777777" w:rsidR="00D02CA4" w:rsidRPr="000F783B" w:rsidRDefault="00D02CA4" w:rsidP="00D02CA4">
      <w:pPr>
        <w:jc w:val="center"/>
        <w:rPr>
          <w:rFonts w:ascii="Calibri" w:hAnsi="Calibri" w:cs="Cambria"/>
          <w:b/>
          <w:bCs/>
          <w:color w:val="000000"/>
          <w:sz w:val="16"/>
          <w:szCs w:val="16"/>
        </w:rPr>
      </w:pPr>
    </w:p>
    <w:p w14:paraId="4E987BE0" w14:textId="6F66410A" w:rsidR="00D02CA4" w:rsidRDefault="00D02CA4" w:rsidP="00E8170C">
      <w:pPr>
        <w:spacing w:after="120"/>
        <w:rPr>
          <w:rFonts w:ascii="Calibri" w:hAnsi="Calibri" w:cs="Cambria"/>
          <w:bCs/>
          <w:color w:val="000000"/>
        </w:rPr>
      </w:pPr>
      <w:r w:rsidRPr="00D02CA4">
        <w:rPr>
          <w:rFonts w:ascii="Calibri" w:hAnsi="Calibri" w:cs="Cambria"/>
          <w:bCs/>
          <w:color w:val="000000"/>
        </w:rPr>
        <w:t>Per</w:t>
      </w:r>
      <w:r>
        <w:rPr>
          <w:rFonts w:ascii="Calibri" w:hAnsi="Calibri" w:cs="Cambria"/>
          <w:bCs/>
          <w:color w:val="000000"/>
        </w:rPr>
        <w:t xml:space="preserve"> the </w:t>
      </w:r>
      <w:r>
        <w:rPr>
          <w:rFonts w:ascii="Calibri" w:hAnsi="Calibri" w:cs="Cambria"/>
          <w:bCs/>
          <w:i/>
          <w:color w:val="000000"/>
        </w:rPr>
        <w:t>Book of Discipline</w:t>
      </w:r>
      <w:r>
        <w:rPr>
          <w:rFonts w:ascii="Calibri" w:hAnsi="Calibri" w:cs="Cambria"/>
          <w:bCs/>
          <w:color w:val="000000"/>
        </w:rPr>
        <w:t xml:space="preserve">, the </w:t>
      </w:r>
      <w:r w:rsidR="006C3356">
        <w:rPr>
          <w:rFonts w:ascii="Calibri" w:hAnsi="Calibri" w:cs="Cambria"/>
          <w:bCs/>
          <w:color w:val="000000"/>
        </w:rPr>
        <w:t>s</w:t>
      </w:r>
      <w:r>
        <w:rPr>
          <w:rFonts w:ascii="Calibri" w:hAnsi="Calibri" w:cs="Cambria"/>
          <w:bCs/>
          <w:color w:val="000000"/>
        </w:rPr>
        <w:t>taff/</w:t>
      </w:r>
      <w:r w:rsidR="006C3356">
        <w:rPr>
          <w:rFonts w:ascii="Calibri" w:hAnsi="Calibri" w:cs="Cambria"/>
          <w:bCs/>
          <w:color w:val="000000"/>
        </w:rPr>
        <w:t>p</w:t>
      </w:r>
      <w:r>
        <w:rPr>
          <w:rFonts w:ascii="Calibri" w:hAnsi="Calibri" w:cs="Cambria"/>
          <w:bCs/>
          <w:color w:val="000000"/>
        </w:rPr>
        <w:t>astor-</w:t>
      </w:r>
      <w:r w:rsidR="006C3356">
        <w:rPr>
          <w:rFonts w:ascii="Calibri" w:hAnsi="Calibri" w:cs="Cambria"/>
          <w:bCs/>
          <w:color w:val="000000"/>
        </w:rPr>
        <w:t>p</w:t>
      </w:r>
      <w:r>
        <w:rPr>
          <w:rFonts w:ascii="Calibri" w:hAnsi="Calibri" w:cs="Cambria"/>
          <w:bCs/>
          <w:color w:val="000000"/>
        </w:rPr>
        <w:t xml:space="preserve">arish </w:t>
      </w:r>
      <w:r w:rsidR="006C3356">
        <w:rPr>
          <w:rFonts w:ascii="Calibri" w:hAnsi="Calibri" w:cs="Cambria"/>
          <w:bCs/>
          <w:color w:val="000000"/>
        </w:rPr>
        <w:t>r</w:t>
      </w:r>
      <w:r>
        <w:rPr>
          <w:rFonts w:ascii="Calibri" w:hAnsi="Calibri" w:cs="Cambria"/>
          <w:bCs/>
          <w:color w:val="000000"/>
        </w:rPr>
        <w:t xml:space="preserve">elations </w:t>
      </w:r>
      <w:r w:rsidR="006C3356">
        <w:rPr>
          <w:rFonts w:ascii="Calibri" w:hAnsi="Calibri" w:cs="Cambria"/>
          <w:bCs/>
          <w:color w:val="000000"/>
        </w:rPr>
        <w:t>c</w:t>
      </w:r>
      <w:r>
        <w:rPr>
          <w:rFonts w:ascii="Calibri" w:hAnsi="Calibri" w:cs="Cambria"/>
          <w:bCs/>
          <w:color w:val="000000"/>
        </w:rPr>
        <w:t xml:space="preserve">ommittee recommends the compensation to the </w:t>
      </w:r>
      <w:r w:rsidR="006C3356">
        <w:rPr>
          <w:rFonts w:ascii="Calibri" w:hAnsi="Calibri" w:cs="Cambria"/>
          <w:bCs/>
          <w:color w:val="000000"/>
        </w:rPr>
        <w:t>c</w:t>
      </w:r>
      <w:r>
        <w:rPr>
          <w:rFonts w:ascii="Calibri" w:hAnsi="Calibri" w:cs="Cambria"/>
          <w:bCs/>
          <w:color w:val="000000"/>
        </w:rPr>
        <w:t xml:space="preserve">hurch </w:t>
      </w:r>
      <w:r w:rsidR="006C3356">
        <w:rPr>
          <w:rFonts w:ascii="Calibri" w:hAnsi="Calibri" w:cs="Cambria"/>
          <w:bCs/>
          <w:color w:val="000000"/>
        </w:rPr>
        <w:t>c</w:t>
      </w:r>
      <w:r>
        <w:rPr>
          <w:rFonts w:ascii="Calibri" w:hAnsi="Calibri" w:cs="Cambria"/>
          <w:bCs/>
          <w:color w:val="000000"/>
        </w:rPr>
        <w:t xml:space="preserve">ouncil for affirmation and then to the </w:t>
      </w:r>
      <w:r w:rsidR="006C3356">
        <w:rPr>
          <w:rFonts w:ascii="Calibri" w:hAnsi="Calibri" w:cs="Cambria"/>
          <w:bCs/>
          <w:color w:val="000000"/>
        </w:rPr>
        <w:t>c</w:t>
      </w:r>
      <w:r>
        <w:rPr>
          <w:rFonts w:ascii="Calibri" w:hAnsi="Calibri" w:cs="Cambria"/>
          <w:bCs/>
          <w:color w:val="000000"/>
        </w:rPr>
        <w:t>harge/</w:t>
      </w:r>
      <w:r w:rsidR="006C3356">
        <w:rPr>
          <w:rFonts w:ascii="Calibri" w:hAnsi="Calibri" w:cs="Cambria"/>
          <w:bCs/>
          <w:color w:val="000000"/>
        </w:rPr>
        <w:t>c</w:t>
      </w:r>
      <w:r>
        <w:rPr>
          <w:rFonts w:ascii="Calibri" w:hAnsi="Calibri" w:cs="Cambria"/>
          <w:bCs/>
          <w:color w:val="000000"/>
        </w:rPr>
        <w:t xml:space="preserve">hurch </w:t>
      </w:r>
      <w:r w:rsidR="006C3356">
        <w:rPr>
          <w:rFonts w:ascii="Calibri" w:hAnsi="Calibri" w:cs="Cambria"/>
          <w:bCs/>
          <w:color w:val="000000"/>
        </w:rPr>
        <w:t>c</w:t>
      </w:r>
      <w:r>
        <w:rPr>
          <w:rFonts w:ascii="Calibri" w:hAnsi="Calibri" w:cs="Cambria"/>
          <w:bCs/>
          <w:color w:val="000000"/>
        </w:rPr>
        <w:t>onference for approval.</w:t>
      </w:r>
    </w:p>
    <w:p w14:paraId="4AD5187E" w14:textId="77777777" w:rsidR="00D02CA4" w:rsidRDefault="00D02CA4" w:rsidP="00E8170C">
      <w:pPr>
        <w:spacing w:after="120"/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>The primary task of the S/PPRC is to provide a climate of trust and frank discussion in a supportive atmosphere.  It is most important to make objective and responsible decisions.</w:t>
      </w:r>
    </w:p>
    <w:p w14:paraId="6C1964A0" w14:textId="6FD97D80" w:rsidR="00D02CA4" w:rsidRDefault="00D02CA4" w:rsidP="00E8170C">
      <w:pPr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 xml:space="preserve">The following factors should </w:t>
      </w:r>
      <w:r w:rsidRPr="00E8170C">
        <w:rPr>
          <w:rFonts w:ascii="Calibri" w:hAnsi="Calibri" w:cs="Cambria"/>
          <w:bCs/>
          <w:color w:val="000000"/>
          <w:u w:val="single"/>
        </w:rPr>
        <w:t>not</w:t>
      </w:r>
      <w:r>
        <w:rPr>
          <w:rFonts w:ascii="Calibri" w:hAnsi="Calibri" w:cs="Cambria"/>
          <w:bCs/>
          <w:color w:val="000000"/>
        </w:rPr>
        <w:t xml:space="preserve"> be considered in discussions about the </w:t>
      </w:r>
      <w:r w:rsidR="006C3356">
        <w:rPr>
          <w:rFonts w:ascii="Calibri" w:hAnsi="Calibri" w:cs="Cambria"/>
          <w:bCs/>
          <w:color w:val="000000"/>
        </w:rPr>
        <w:t>assigned/appointed person</w:t>
      </w:r>
      <w:r>
        <w:rPr>
          <w:rFonts w:ascii="Calibri" w:hAnsi="Calibri" w:cs="Cambria"/>
          <w:bCs/>
          <w:color w:val="000000"/>
        </w:rPr>
        <w:t>’s base compensation</w:t>
      </w:r>
      <w:r w:rsidR="009C792C">
        <w:rPr>
          <w:rFonts w:ascii="Calibri" w:hAnsi="Calibri" w:cs="Cambria"/>
          <w:bCs/>
          <w:color w:val="000000"/>
        </w:rPr>
        <w:t>/salary</w:t>
      </w:r>
      <w:r>
        <w:rPr>
          <w:rFonts w:ascii="Calibri" w:hAnsi="Calibri" w:cs="Cambria"/>
          <w:bCs/>
          <w:color w:val="000000"/>
        </w:rPr>
        <w:t xml:space="preserve">, nor should they impact the </w:t>
      </w:r>
      <w:r w:rsidR="002E044E">
        <w:rPr>
          <w:rFonts w:ascii="Calibri" w:hAnsi="Calibri" w:cs="Cambria"/>
          <w:bCs/>
          <w:color w:val="000000"/>
        </w:rPr>
        <w:t xml:space="preserve">base </w:t>
      </w:r>
      <w:r>
        <w:rPr>
          <w:rFonts w:ascii="Calibri" w:hAnsi="Calibri" w:cs="Cambria"/>
          <w:bCs/>
          <w:color w:val="000000"/>
        </w:rPr>
        <w:t>compensation</w:t>
      </w:r>
      <w:r w:rsidR="009C792C">
        <w:rPr>
          <w:rFonts w:ascii="Calibri" w:hAnsi="Calibri" w:cs="Cambria"/>
          <w:bCs/>
          <w:color w:val="000000"/>
        </w:rPr>
        <w:t>/salary</w:t>
      </w:r>
      <w:r>
        <w:rPr>
          <w:rFonts w:ascii="Calibri" w:hAnsi="Calibri" w:cs="Cambria"/>
          <w:bCs/>
          <w:color w:val="000000"/>
        </w:rPr>
        <w:t>:</w:t>
      </w:r>
    </w:p>
    <w:p w14:paraId="25363993" w14:textId="1E17D24B" w:rsidR="00D02CA4" w:rsidRDefault="00925D3A" w:rsidP="00D02CA4">
      <w:pPr>
        <w:pStyle w:val="ListParagraph"/>
        <w:numPr>
          <w:ilvl w:val="0"/>
          <w:numId w:val="5"/>
        </w:numPr>
        <w:ind w:left="720"/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>t</w:t>
      </w:r>
      <w:r w:rsidR="00D02CA4">
        <w:rPr>
          <w:rFonts w:ascii="Calibri" w:hAnsi="Calibri" w:cs="Cambria"/>
          <w:bCs/>
          <w:color w:val="000000"/>
        </w:rPr>
        <w:t>ravel and professional expenses</w:t>
      </w:r>
    </w:p>
    <w:p w14:paraId="2C4B822A" w14:textId="29636A8E" w:rsidR="00D02CA4" w:rsidRDefault="00925D3A" w:rsidP="00D02CA4">
      <w:pPr>
        <w:pStyle w:val="ListParagraph"/>
        <w:numPr>
          <w:ilvl w:val="0"/>
          <w:numId w:val="5"/>
        </w:numPr>
        <w:ind w:left="720"/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>g</w:t>
      </w:r>
      <w:r w:rsidR="00D02CA4">
        <w:rPr>
          <w:rFonts w:ascii="Calibri" w:hAnsi="Calibri" w:cs="Cambria"/>
          <w:bCs/>
          <w:color w:val="000000"/>
        </w:rPr>
        <w:t xml:space="preserve">ender/ethnicity of </w:t>
      </w:r>
      <w:r w:rsidR="006C3356">
        <w:rPr>
          <w:rFonts w:ascii="Calibri" w:hAnsi="Calibri" w:cs="Cambria"/>
          <w:bCs/>
          <w:color w:val="000000"/>
        </w:rPr>
        <w:t>assigned/appointed person</w:t>
      </w:r>
    </w:p>
    <w:p w14:paraId="67CD3CDA" w14:textId="31BE733D" w:rsidR="00D02CA4" w:rsidRDefault="00925D3A" w:rsidP="00E8170C">
      <w:pPr>
        <w:pStyle w:val="ListParagraph"/>
        <w:numPr>
          <w:ilvl w:val="0"/>
          <w:numId w:val="5"/>
        </w:numPr>
        <w:spacing w:after="120"/>
        <w:ind w:left="720"/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>e</w:t>
      </w:r>
      <w:r w:rsidR="00D02CA4">
        <w:rPr>
          <w:rFonts w:ascii="Calibri" w:hAnsi="Calibri" w:cs="Cambria"/>
          <w:bCs/>
          <w:color w:val="000000"/>
        </w:rPr>
        <w:t>mployment</w:t>
      </w:r>
      <w:r w:rsidR="002E044E">
        <w:rPr>
          <w:rFonts w:ascii="Calibri" w:hAnsi="Calibri" w:cs="Cambria"/>
          <w:bCs/>
          <w:color w:val="000000"/>
        </w:rPr>
        <w:t>/income</w:t>
      </w:r>
      <w:r w:rsidR="00D02CA4">
        <w:rPr>
          <w:rFonts w:ascii="Calibri" w:hAnsi="Calibri" w:cs="Cambria"/>
          <w:bCs/>
          <w:color w:val="000000"/>
        </w:rPr>
        <w:t xml:space="preserve"> of the </w:t>
      </w:r>
      <w:r w:rsidR="006C3356">
        <w:rPr>
          <w:rFonts w:ascii="Calibri" w:hAnsi="Calibri" w:cs="Cambria"/>
          <w:bCs/>
          <w:color w:val="000000"/>
        </w:rPr>
        <w:t>assigned/appointed person’s</w:t>
      </w:r>
      <w:r w:rsidR="00D02CA4">
        <w:rPr>
          <w:rFonts w:ascii="Calibri" w:hAnsi="Calibri" w:cs="Cambria"/>
          <w:bCs/>
          <w:color w:val="000000"/>
        </w:rPr>
        <w:t xml:space="preserve"> spouse</w:t>
      </w:r>
    </w:p>
    <w:p w14:paraId="47A46EDB" w14:textId="77777777" w:rsidR="00D02CA4" w:rsidRDefault="002E044E" w:rsidP="00E8170C">
      <w:pPr>
        <w:spacing w:after="120"/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>P</w:t>
      </w:r>
      <w:r w:rsidR="00D02CA4">
        <w:rPr>
          <w:rFonts w:ascii="Calibri" w:hAnsi="Calibri" w:cs="Cambria"/>
          <w:bCs/>
          <w:color w:val="000000"/>
        </w:rPr>
        <w:t>lease note that an increase in salary that does not exceed the increase in cost of living is not a raise.</w:t>
      </w:r>
    </w:p>
    <w:p w14:paraId="0A3DA479" w14:textId="77777777" w:rsidR="002E044E" w:rsidRDefault="002E044E" w:rsidP="00E8170C">
      <w:pPr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>Below is other information that the committee may find helpful in the process.</w:t>
      </w:r>
    </w:p>
    <w:p w14:paraId="79DB726C" w14:textId="77777777" w:rsidR="00D02CA4" w:rsidRPr="00D02CA4" w:rsidRDefault="00D02CA4" w:rsidP="00D02CA4">
      <w:pPr>
        <w:rPr>
          <w:rFonts w:ascii="Calibri" w:hAnsi="Calibri" w:cs="Cambria"/>
          <w:b/>
          <w:bCs/>
          <w:color w:val="000000"/>
          <w:sz w:val="28"/>
          <w:szCs w:val="28"/>
        </w:rPr>
      </w:pPr>
    </w:p>
    <w:p w14:paraId="72C18979" w14:textId="77777777" w:rsidR="004C037B" w:rsidRPr="008A0B0C" w:rsidRDefault="004D762A" w:rsidP="000F783B">
      <w:pPr>
        <w:autoSpaceDE w:val="0"/>
        <w:autoSpaceDN w:val="0"/>
        <w:adjustRightInd w:val="0"/>
        <w:jc w:val="center"/>
        <w:rPr>
          <w:rFonts w:cs="Cambria"/>
          <w:b/>
          <w:bCs/>
          <w:color w:val="000000"/>
          <w:sz w:val="28"/>
          <w:szCs w:val="28"/>
        </w:rPr>
      </w:pPr>
      <w:r w:rsidRPr="008A0B0C">
        <w:rPr>
          <w:rFonts w:cs="Cambria"/>
          <w:b/>
          <w:bCs/>
          <w:color w:val="000000"/>
          <w:sz w:val="28"/>
          <w:szCs w:val="28"/>
        </w:rPr>
        <w:t>Conference Standards for Clergy Support</w:t>
      </w:r>
    </w:p>
    <w:p w14:paraId="05C3EB0F" w14:textId="457EB2DF" w:rsidR="004D762A" w:rsidRPr="009C792C" w:rsidRDefault="004D762A" w:rsidP="000F783B">
      <w:pPr>
        <w:autoSpaceDE w:val="0"/>
        <w:autoSpaceDN w:val="0"/>
        <w:adjustRightInd w:val="0"/>
        <w:jc w:val="center"/>
        <w:rPr>
          <w:rFonts w:cs="Cambria"/>
          <w:bCs/>
          <w:i/>
          <w:color w:val="000000"/>
        </w:rPr>
      </w:pPr>
      <w:r w:rsidRPr="009C792C">
        <w:rPr>
          <w:rFonts w:cs="Cambria"/>
          <w:bCs/>
          <w:i/>
          <w:color w:val="000000"/>
        </w:rPr>
        <w:t>(based on GP Plan of Organization</w:t>
      </w:r>
      <w:r w:rsidR="0019052D" w:rsidRPr="009C792C">
        <w:rPr>
          <w:rFonts w:cs="Cambria"/>
          <w:bCs/>
          <w:i/>
          <w:color w:val="000000"/>
        </w:rPr>
        <w:t xml:space="preserve"> 2013</w:t>
      </w:r>
      <w:r w:rsidR="00C53519" w:rsidRPr="009C792C">
        <w:rPr>
          <w:rFonts w:cs="Cambria"/>
          <w:bCs/>
          <w:i/>
          <w:color w:val="000000"/>
        </w:rPr>
        <w:t xml:space="preserve">, </w:t>
      </w:r>
      <w:r w:rsidR="004C037B" w:rsidRPr="009C792C">
        <w:rPr>
          <w:rFonts w:cs="Cambria"/>
          <w:bCs/>
          <w:i/>
          <w:color w:val="000000"/>
        </w:rPr>
        <w:t xml:space="preserve">updated from GP Annual Conference </w:t>
      </w:r>
      <w:r w:rsidR="00423B88" w:rsidRPr="009C792C">
        <w:rPr>
          <w:rFonts w:cs="Cambria"/>
          <w:bCs/>
          <w:i/>
          <w:color w:val="000000"/>
        </w:rPr>
        <w:t>2014</w:t>
      </w:r>
      <w:r w:rsidR="00C53519" w:rsidRPr="009C792C">
        <w:rPr>
          <w:rFonts w:cs="Cambria"/>
          <w:bCs/>
          <w:i/>
          <w:color w:val="000000"/>
        </w:rPr>
        <w:t>, and clarified in 2017</w:t>
      </w:r>
      <w:r w:rsidR="00423B88" w:rsidRPr="009C792C">
        <w:rPr>
          <w:rFonts w:cs="Cambria"/>
          <w:bCs/>
          <w:i/>
          <w:color w:val="000000"/>
        </w:rPr>
        <w:t>)</w:t>
      </w:r>
    </w:p>
    <w:p w14:paraId="481D5AEB" w14:textId="77777777" w:rsidR="000F783B" w:rsidRPr="000F783B" w:rsidRDefault="000F783B" w:rsidP="000F783B">
      <w:pPr>
        <w:autoSpaceDE w:val="0"/>
        <w:autoSpaceDN w:val="0"/>
        <w:adjustRightInd w:val="0"/>
        <w:jc w:val="center"/>
        <w:rPr>
          <w:rFonts w:cs="Cambria"/>
          <w:i/>
          <w:color w:val="000000"/>
          <w:sz w:val="16"/>
          <w:szCs w:val="16"/>
        </w:rPr>
      </w:pPr>
    </w:p>
    <w:p w14:paraId="2935B341" w14:textId="1DB26A0B" w:rsidR="004D762A" w:rsidRDefault="004D762A" w:rsidP="004D76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Calibri" w:hAnsi="Calibri" w:cs="Calibri"/>
          <w:color w:val="000000"/>
        </w:rPr>
      </w:pPr>
      <w:r w:rsidRPr="004D762A">
        <w:rPr>
          <w:rFonts w:ascii="Calibri" w:hAnsi="Calibri" w:cs="Calibri"/>
          <w:color w:val="000000"/>
        </w:rPr>
        <w:t xml:space="preserve">All people appointed by the bishop to serve full-time in a church or charge </w:t>
      </w:r>
      <w:r>
        <w:rPr>
          <w:rFonts w:ascii="Calibri" w:hAnsi="Calibri" w:cs="Calibri"/>
          <w:color w:val="000000"/>
        </w:rPr>
        <w:t>(i.e., licensed local pastor</w:t>
      </w:r>
      <w:r w:rsidR="00094A80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, </w:t>
      </w:r>
      <w:r w:rsidR="00C53519">
        <w:rPr>
          <w:rFonts w:ascii="Calibri" w:hAnsi="Calibri" w:cs="Calibri"/>
          <w:color w:val="000000"/>
        </w:rPr>
        <w:t xml:space="preserve">associate members, </w:t>
      </w:r>
      <w:r w:rsidR="00094A80">
        <w:rPr>
          <w:rFonts w:ascii="Calibri" w:hAnsi="Calibri" w:cs="Calibri"/>
          <w:color w:val="000000"/>
        </w:rPr>
        <w:t>commissioned</w:t>
      </w:r>
      <w:r w:rsidRPr="004D762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elder</w:t>
      </w:r>
      <w:r w:rsidR="00094A80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or deacon</w:t>
      </w:r>
      <w:r w:rsidR="00094A80">
        <w:rPr>
          <w:rFonts w:ascii="Calibri" w:hAnsi="Calibri" w:cs="Calibri"/>
          <w:color w:val="000000"/>
        </w:rPr>
        <w:t>s as provisional members</w:t>
      </w:r>
      <w:r>
        <w:rPr>
          <w:rFonts w:ascii="Calibri" w:hAnsi="Calibri" w:cs="Calibri"/>
          <w:color w:val="000000"/>
        </w:rPr>
        <w:t>, ordained deacon</w:t>
      </w:r>
      <w:r w:rsidR="00094A80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or </w:t>
      </w:r>
      <w:r w:rsidRPr="004D762A">
        <w:rPr>
          <w:rFonts w:ascii="Calibri" w:hAnsi="Calibri" w:cs="Calibri"/>
          <w:color w:val="000000"/>
        </w:rPr>
        <w:t>elder</w:t>
      </w:r>
      <w:r w:rsidR="00094A80">
        <w:rPr>
          <w:rFonts w:ascii="Calibri" w:hAnsi="Calibri" w:cs="Calibri"/>
          <w:color w:val="000000"/>
        </w:rPr>
        <w:t>s</w:t>
      </w:r>
      <w:r w:rsidRPr="004D762A">
        <w:rPr>
          <w:rFonts w:ascii="Calibri" w:hAnsi="Calibri" w:cs="Calibri"/>
          <w:color w:val="000000"/>
        </w:rPr>
        <w:t xml:space="preserve"> as full member</w:t>
      </w:r>
      <w:r w:rsidR="00094A80">
        <w:rPr>
          <w:rFonts w:ascii="Calibri" w:hAnsi="Calibri" w:cs="Calibri"/>
          <w:color w:val="000000"/>
        </w:rPr>
        <w:t>s</w:t>
      </w:r>
      <w:r w:rsidRPr="004D762A">
        <w:rPr>
          <w:rFonts w:ascii="Calibri" w:hAnsi="Calibri" w:cs="Calibri"/>
          <w:color w:val="000000"/>
        </w:rPr>
        <w:t xml:space="preserve"> of the conference or other Methodist denomination</w:t>
      </w:r>
      <w:r w:rsidR="00C53519">
        <w:rPr>
          <w:rFonts w:ascii="Calibri" w:hAnsi="Calibri" w:cs="Calibri"/>
          <w:color w:val="000000"/>
        </w:rPr>
        <w:t>s</w:t>
      </w:r>
      <w:r w:rsidRPr="004D762A">
        <w:rPr>
          <w:rFonts w:ascii="Calibri" w:hAnsi="Calibri" w:cs="Calibri"/>
          <w:color w:val="000000"/>
        </w:rPr>
        <w:t>, and those retaining membership in another denomination</w:t>
      </w:r>
      <w:r>
        <w:rPr>
          <w:rFonts w:ascii="Calibri" w:hAnsi="Calibri" w:cs="Calibri"/>
          <w:color w:val="000000"/>
        </w:rPr>
        <w:t xml:space="preserve"> while being officially recognized by our conference)</w:t>
      </w:r>
      <w:r w:rsidRPr="004D762A">
        <w:rPr>
          <w:rFonts w:ascii="Calibri" w:hAnsi="Calibri" w:cs="Calibri"/>
          <w:color w:val="000000"/>
        </w:rPr>
        <w:t xml:space="preserve"> shall have the right to receive no less than minimum base compensation as established below.</w:t>
      </w:r>
    </w:p>
    <w:p w14:paraId="0C2A7BD7" w14:textId="77777777" w:rsidR="004D762A" w:rsidRDefault="004D762A" w:rsidP="004D76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Calibri" w:hAnsi="Calibri" w:cs="Calibri"/>
          <w:color w:val="000000"/>
        </w:rPr>
      </w:pPr>
      <w:r w:rsidRPr="004D762A">
        <w:rPr>
          <w:rFonts w:ascii="Calibri" w:hAnsi="Calibri" w:cs="Calibri"/>
          <w:color w:val="000000"/>
        </w:rPr>
        <w:t xml:space="preserve">All </w:t>
      </w:r>
      <w:r>
        <w:rPr>
          <w:rFonts w:ascii="Calibri" w:hAnsi="Calibri" w:cs="Calibri"/>
          <w:color w:val="000000"/>
        </w:rPr>
        <w:t>ordained elders</w:t>
      </w:r>
      <w:r w:rsidR="007D6186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provisional elders, and associate members app</w:t>
      </w:r>
      <w:r w:rsidRPr="004D762A">
        <w:rPr>
          <w:rFonts w:ascii="Calibri" w:hAnsi="Calibri" w:cs="Calibri"/>
          <w:color w:val="000000"/>
        </w:rPr>
        <w:t>ointed by the bishop to less</w:t>
      </w:r>
      <w:r>
        <w:rPr>
          <w:rFonts w:ascii="Calibri" w:hAnsi="Calibri" w:cs="Calibri"/>
          <w:color w:val="000000"/>
        </w:rPr>
        <w:t>-</w:t>
      </w:r>
      <w:r w:rsidRPr="004D762A">
        <w:rPr>
          <w:rFonts w:ascii="Calibri" w:hAnsi="Calibri" w:cs="Calibri"/>
          <w:color w:val="000000"/>
        </w:rPr>
        <w:t>than</w:t>
      </w:r>
      <w:r>
        <w:rPr>
          <w:rFonts w:ascii="Calibri" w:hAnsi="Calibri" w:cs="Calibri"/>
          <w:color w:val="000000"/>
        </w:rPr>
        <w:t>-</w:t>
      </w:r>
      <w:r w:rsidRPr="004D762A">
        <w:rPr>
          <w:rFonts w:ascii="Calibri" w:hAnsi="Calibri" w:cs="Calibri"/>
          <w:color w:val="000000"/>
        </w:rPr>
        <w:t>full-time service shall receive compensation in proportion to minimum according to the quarter increments of their service.</w:t>
      </w:r>
    </w:p>
    <w:p w14:paraId="54DD958F" w14:textId="396D24A9" w:rsidR="004D762A" w:rsidRPr="004D762A" w:rsidRDefault="004D762A" w:rsidP="004D76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Calibri" w:hAnsi="Calibri" w:cs="Calibri"/>
          <w:color w:val="000000"/>
        </w:rPr>
      </w:pPr>
      <w:r w:rsidRPr="00E8170C">
        <w:rPr>
          <w:rFonts w:ascii="Calibri" w:hAnsi="Calibri" w:cs="Calibri"/>
          <w:color w:val="000000"/>
        </w:rPr>
        <w:t xml:space="preserve">The </w:t>
      </w:r>
      <w:r w:rsidRPr="004D762A">
        <w:rPr>
          <w:rFonts w:ascii="Calibri" w:hAnsi="Calibri" w:cs="Calibri"/>
          <w:color w:val="000000"/>
        </w:rPr>
        <w:t xml:space="preserve">church or charge to which a </w:t>
      </w:r>
      <w:r w:rsidR="00E8170C">
        <w:rPr>
          <w:rFonts w:ascii="Calibri" w:hAnsi="Calibri" w:cs="Calibri"/>
          <w:color w:val="000000"/>
        </w:rPr>
        <w:t xml:space="preserve">clergy </w:t>
      </w:r>
      <w:r w:rsidRPr="004D762A">
        <w:rPr>
          <w:rFonts w:ascii="Calibri" w:hAnsi="Calibri" w:cs="Calibri"/>
          <w:color w:val="000000"/>
        </w:rPr>
        <w:t xml:space="preserve">person is appointed is required to provide minimum base </w:t>
      </w:r>
      <w:r w:rsidRPr="004D762A">
        <w:t>compensation at a new level on Jan</w:t>
      </w:r>
      <w:r>
        <w:t>uary</w:t>
      </w:r>
      <w:r w:rsidRPr="004D762A">
        <w:t xml:space="preserve"> 1 of the year following the clergy person's completion of course of study, seminary or conference membership.</w:t>
      </w:r>
      <w:r>
        <w:t xml:space="preserve"> </w:t>
      </w:r>
      <w:r w:rsidRPr="004D762A">
        <w:t xml:space="preserve"> A church or charge </w:t>
      </w:r>
      <w:r>
        <w:t>may</w:t>
      </w:r>
      <w:r w:rsidRPr="004D762A">
        <w:t xml:space="preserve"> move to a new level of compensation at mid-year by a vote of its charge conference. </w:t>
      </w:r>
    </w:p>
    <w:p w14:paraId="53BF8077" w14:textId="6E94B085" w:rsidR="00F34B6F" w:rsidRDefault="004D762A" w:rsidP="00F34B6F">
      <w:pPr>
        <w:pStyle w:val="Default"/>
        <w:numPr>
          <w:ilvl w:val="0"/>
          <w:numId w:val="2"/>
        </w:numPr>
        <w:spacing w:after="6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In addition to minimum base compensation, each charge is </w:t>
      </w:r>
      <w:r w:rsidR="00F34B6F">
        <w:rPr>
          <w:sz w:val="22"/>
          <w:szCs w:val="22"/>
        </w:rPr>
        <w:t xml:space="preserve">required </w:t>
      </w:r>
      <w:r>
        <w:rPr>
          <w:sz w:val="22"/>
          <w:szCs w:val="22"/>
        </w:rPr>
        <w:t>to</w:t>
      </w:r>
      <w:r w:rsidR="00F34B6F">
        <w:rPr>
          <w:sz w:val="22"/>
          <w:szCs w:val="22"/>
        </w:rPr>
        <w:t>:</w:t>
      </w:r>
    </w:p>
    <w:p w14:paraId="74B0362F" w14:textId="77777777" w:rsidR="00F34B6F" w:rsidRDefault="00F34B6F" w:rsidP="00532FC7">
      <w:pPr>
        <w:pStyle w:val="Default"/>
        <w:numPr>
          <w:ilvl w:val="1"/>
          <w:numId w:val="2"/>
        </w:numPr>
        <w:spacing w:after="60"/>
        <w:ind w:left="900"/>
        <w:rPr>
          <w:sz w:val="22"/>
          <w:szCs w:val="22"/>
        </w:rPr>
      </w:pPr>
      <w:r>
        <w:rPr>
          <w:sz w:val="22"/>
          <w:szCs w:val="22"/>
        </w:rPr>
        <w:t xml:space="preserve">reimburse </w:t>
      </w:r>
      <w:r w:rsidR="004D762A">
        <w:rPr>
          <w:sz w:val="22"/>
          <w:szCs w:val="22"/>
        </w:rPr>
        <w:t>actual mileage incurred in pastoral duties according to the voucher system at the standard Internal Revenue Service rate</w:t>
      </w:r>
    </w:p>
    <w:p w14:paraId="271BAAED" w14:textId="77777777" w:rsidR="002E044E" w:rsidRPr="002E044E" w:rsidRDefault="002E044E" w:rsidP="00532FC7">
      <w:pPr>
        <w:pStyle w:val="Default"/>
        <w:spacing w:after="60"/>
        <w:ind w:left="1080"/>
        <w:rPr>
          <w:i/>
          <w:sz w:val="22"/>
          <w:szCs w:val="22"/>
        </w:rPr>
      </w:pPr>
      <w:r>
        <w:rPr>
          <w:i/>
          <w:sz w:val="22"/>
          <w:szCs w:val="22"/>
        </w:rPr>
        <w:t>Note</w:t>
      </w:r>
      <w:proofErr w:type="gramStart"/>
      <w:r>
        <w:rPr>
          <w:i/>
          <w:sz w:val="22"/>
          <w:szCs w:val="22"/>
        </w:rPr>
        <w:t>:  Miles</w:t>
      </w:r>
      <w:proofErr w:type="gramEnd"/>
      <w:r>
        <w:rPr>
          <w:i/>
          <w:sz w:val="22"/>
          <w:szCs w:val="22"/>
        </w:rPr>
        <w:t xml:space="preserve"> driven for district or conference work are </w:t>
      </w:r>
      <w:r w:rsidRPr="00532FC7">
        <w:rPr>
          <w:i/>
          <w:sz w:val="22"/>
          <w:szCs w:val="22"/>
          <w:u w:val="single"/>
        </w:rPr>
        <w:t>not</w:t>
      </w:r>
      <w:r w:rsidRPr="00532FC7">
        <w:rPr>
          <w:i/>
          <w:sz w:val="22"/>
          <w:szCs w:val="22"/>
        </w:rPr>
        <w:t xml:space="preserve"> the</w:t>
      </w:r>
      <w:r>
        <w:rPr>
          <w:i/>
          <w:sz w:val="22"/>
          <w:szCs w:val="22"/>
        </w:rPr>
        <w:t xml:space="preserve"> responsibility of the local church.</w:t>
      </w:r>
    </w:p>
    <w:p w14:paraId="75D62B3E" w14:textId="3DFDD0CC" w:rsidR="00C53519" w:rsidRDefault="00F34B6F" w:rsidP="00532FC7">
      <w:pPr>
        <w:pStyle w:val="Default"/>
        <w:numPr>
          <w:ilvl w:val="1"/>
          <w:numId w:val="2"/>
        </w:numPr>
        <w:spacing w:after="60"/>
        <w:ind w:left="900"/>
        <w:rPr>
          <w:sz w:val="22"/>
          <w:szCs w:val="22"/>
        </w:rPr>
      </w:pPr>
      <w:r>
        <w:rPr>
          <w:sz w:val="22"/>
          <w:szCs w:val="22"/>
        </w:rPr>
        <w:t xml:space="preserve">pay the </w:t>
      </w:r>
      <w:r w:rsidR="004D762A">
        <w:rPr>
          <w:sz w:val="22"/>
          <w:szCs w:val="22"/>
        </w:rPr>
        <w:t>church's share of pension</w:t>
      </w:r>
      <w:r w:rsidR="001C46FC">
        <w:rPr>
          <w:sz w:val="22"/>
          <w:szCs w:val="22"/>
        </w:rPr>
        <w:t xml:space="preserve"> and the health insurance allowance</w:t>
      </w:r>
      <w:r w:rsidR="00C53519">
        <w:rPr>
          <w:sz w:val="22"/>
          <w:szCs w:val="22"/>
        </w:rPr>
        <w:t>/premium (whichever is in effect by the conference)</w:t>
      </w:r>
    </w:p>
    <w:p w14:paraId="01E65CD1" w14:textId="77777777" w:rsidR="001F4DC4" w:rsidRDefault="004D762A" w:rsidP="00532FC7">
      <w:pPr>
        <w:pStyle w:val="Default"/>
        <w:numPr>
          <w:ilvl w:val="1"/>
          <w:numId w:val="2"/>
        </w:numPr>
        <w:spacing w:after="60"/>
        <w:ind w:left="900"/>
        <w:rPr>
          <w:sz w:val="22"/>
          <w:szCs w:val="22"/>
        </w:rPr>
      </w:pPr>
      <w:r w:rsidRPr="001F4DC4">
        <w:rPr>
          <w:sz w:val="22"/>
          <w:szCs w:val="22"/>
        </w:rPr>
        <w:t xml:space="preserve">provide a </w:t>
      </w:r>
      <w:proofErr w:type="gramStart"/>
      <w:r w:rsidRPr="001F4DC4">
        <w:rPr>
          <w:sz w:val="22"/>
          <w:szCs w:val="22"/>
        </w:rPr>
        <w:t>parsonage</w:t>
      </w:r>
      <w:proofErr w:type="gramEnd"/>
      <w:r w:rsidRPr="001F4DC4">
        <w:rPr>
          <w:sz w:val="22"/>
          <w:szCs w:val="22"/>
        </w:rPr>
        <w:t xml:space="preserve"> </w:t>
      </w:r>
      <w:r w:rsidR="00F34B6F" w:rsidRPr="001F4DC4">
        <w:rPr>
          <w:sz w:val="22"/>
          <w:szCs w:val="22"/>
        </w:rPr>
        <w:t>that</w:t>
      </w:r>
      <w:r w:rsidRPr="001F4DC4">
        <w:rPr>
          <w:sz w:val="22"/>
          <w:szCs w:val="22"/>
        </w:rPr>
        <w:t xml:space="preserve"> meets minimum standards or an adequate housing allowance</w:t>
      </w:r>
      <w:r w:rsidR="00C53519" w:rsidRPr="001F4DC4">
        <w:rPr>
          <w:sz w:val="22"/>
          <w:szCs w:val="22"/>
        </w:rPr>
        <w:t xml:space="preserve"> (as defined in the </w:t>
      </w:r>
      <w:r w:rsidR="001F4DC4" w:rsidRPr="001F4DC4">
        <w:rPr>
          <w:sz w:val="22"/>
          <w:szCs w:val="22"/>
        </w:rPr>
        <w:t>conference parsonage standards)</w:t>
      </w:r>
    </w:p>
    <w:p w14:paraId="46515057" w14:textId="785F7A5E" w:rsidR="00F34B6F" w:rsidRPr="001F4DC4" w:rsidRDefault="00F34B6F" w:rsidP="00532FC7">
      <w:pPr>
        <w:pStyle w:val="Default"/>
        <w:numPr>
          <w:ilvl w:val="1"/>
          <w:numId w:val="2"/>
        </w:numPr>
        <w:spacing w:after="60"/>
        <w:ind w:left="900"/>
        <w:rPr>
          <w:sz w:val="22"/>
          <w:szCs w:val="22"/>
        </w:rPr>
      </w:pPr>
      <w:r w:rsidRPr="001F4DC4">
        <w:rPr>
          <w:sz w:val="22"/>
          <w:szCs w:val="22"/>
        </w:rPr>
        <w:t xml:space="preserve">cover all </w:t>
      </w:r>
      <w:r w:rsidR="004D762A" w:rsidRPr="001F4DC4">
        <w:rPr>
          <w:sz w:val="22"/>
          <w:szCs w:val="22"/>
        </w:rPr>
        <w:t>office expenses</w:t>
      </w:r>
      <w:r w:rsidRPr="001F4DC4">
        <w:rPr>
          <w:sz w:val="22"/>
          <w:szCs w:val="22"/>
        </w:rPr>
        <w:t>,</w:t>
      </w:r>
      <w:r w:rsidR="004D762A" w:rsidRPr="001F4DC4">
        <w:rPr>
          <w:sz w:val="22"/>
          <w:szCs w:val="22"/>
        </w:rPr>
        <w:t xml:space="preserve"> including Internet</w:t>
      </w:r>
    </w:p>
    <w:p w14:paraId="3883E4FC" w14:textId="77777777" w:rsidR="004D762A" w:rsidRDefault="00F34B6F" w:rsidP="00532FC7">
      <w:pPr>
        <w:pStyle w:val="Default"/>
        <w:numPr>
          <w:ilvl w:val="1"/>
          <w:numId w:val="2"/>
        </w:numPr>
        <w:spacing w:after="120"/>
        <w:ind w:left="900"/>
        <w:rPr>
          <w:sz w:val="22"/>
          <w:szCs w:val="22"/>
        </w:rPr>
      </w:pPr>
      <w:r>
        <w:rPr>
          <w:sz w:val="22"/>
          <w:szCs w:val="22"/>
        </w:rPr>
        <w:t>reimburse/pay c</w:t>
      </w:r>
      <w:r w:rsidR="004D762A">
        <w:rPr>
          <w:sz w:val="22"/>
          <w:szCs w:val="22"/>
        </w:rPr>
        <w:t xml:space="preserve">ontinuing education and professional expenses </w:t>
      </w:r>
    </w:p>
    <w:p w14:paraId="36F4670C" w14:textId="77777777" w:rsidR="004D762A" w:rsidRDefault="004D762A" w:rsidP="004F203D">
      <w:pPr>
        <w:pStyle w:val="Default"/>
        <w:numPr>
          <w:ilvl w:val="0"/>
          <w:numId w:val="2"/>
        </w:numPr>
        <w:spacing w:after="6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All people shall receive a minimum of four weeks of vacation </w:t>
      </w:r>
      <w:r w:rsidR="004F203D">
        <w:rPr>
          <w:sz w:val="22"/>
          <w:szCs w:val="22"/>
        </w:rPr>
        <w:t>(28 days, including 4 Sundays).</w:t>
      </w:r>
    </w:p>
    <w:p w14:paraId="5922067C" w14:textId="6385F935" w:rsidR="002D2489" w:rsidRPr="002D2489" w:rsidRDefault="002D2489" w:rsidP="00532FC7">
      <w:pPr>
        <w:pStyle w:val="Default"/>
        <w:spacing w:after="120"/>
        <w:ind w:left="5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Please refer to the </w:t>
      </w:r>
      <w:r w:rsidR="001F4DC4">
        <w:rPr>
          <w:i/>
          <w:sz w:val="22"/>
          <w:szCs w:val="22"/>
        </w:rPr>
        <w:t xml:space="preserve">GP </w:t>
      </w:r>
      <w:r>
        <w:rPr>
          <w:i/>
          <w:sz w:val="22"/>
          <w:szCs w:val="22"/>
        </w:rPr>
        <w:t>Vacation Policy (</w:t>
      </w:r>
      <w:hyperlink r:id="rId5" w:history="1">
        <w:r w:rsidR="00532FC7" w:rsidRPr="00B6210D">
          <w:rPr>
            <w:rStyle w:val="Hyperlink"/>
            <w:sz w:val="22"/>
            <w:szCs w:val="22"/>
          </w:rPr>
          <w:t>www.greatplainsumc.org/lctdetail/vacation-policy-for-pastors-5137177</w:t>
        </w:r>
      </w:hyperlink>
      <w:r>
        <w:rPr>
          <w:i/>
          <w:sz w:val="22"/>
          <w:szCs w:val="22"/>
        </w:rPr>
        <w:t xml:space="preserve">) for </w:t>
      </w:r>
      <w:r w:rsidR="001F4DC4">
        <w:rPr>
          <w:i/>
          <w:sz w:val="22"/>
          <w:szCs w:val="22"/>
        </w:rPr>
        <w:t xml:space="preserve">further </w:t>
      </w:r>
      <w:r>
        <w:rPr>
          <w:i/>
          <w:sz w:val="22"/>
          <w:szCs w:val="22"/>
        </w:rPr>
        <w:t>information</w:t>
      </w:r>
      <w:r w:rsidR="001F4DC4">
        <w:rPr>
          <w:i/>
          <w:sz w:val="22"/>
          <w:szCs w:val="22"/>
        </w:rPr>
        <w:t>.</w:t>
      </w:r>
    </w:p>
    <w:p w14:paraId="095F95B2" w14:textId="251E4AEB" w:rsidR="004D762A" w:rsidRDefault="00E8170C" w:rsidP="00532FC7">
      <w:pPr>
        <w:pStyle w:val="Default"/>
        <w:numPr>
          <w:ilvl w:val="0"/>
          <w:numId w:val="2"/>
        </w:numPr>
        <w:spacing w:after="60"/>
        <w:ind w:left="360"/>
        <w:rPr>
          <w:sz w:val="22"/>
          <w:szCs w:val="22"/>
        </w:rPr>
      </w:pPr>
      <w:r>
        <w:rPr>
          <w:sz w:val="22"/>
          <w:szCs w:val="22"/>
        </w:rPr>
        <w:t>All people</w:t>
      </w:r>
      <w:r w:rsidR="00532FC7">
        <w:rPr>
          <w:sz w:val="22"/>
          <w:szCs w:val="22"/>
        </w:rPr>
        <w:t xml:space="preserve"> shall be given the appropriate amount of time to complete required education</w:t>
      </w:r>
      <w:r>
        <w:rPr>
          <w:sz w:val="22"/>
          <w:szCs w:val="22"/>
        </w:rPr>
        <w:t xml:space="preserve"> (e.g., seminary, course of study, certified lay ministry classes) </w:t>
      </w:r>
      <w:r w:rsidR="00532FC7">
        <w:rPr>
          <w:sz w:val="22"/>
          <w:szCs w:val="22"/>
        </w:rPr>
        <w:t xml:space="preserve">or continuing education. </w:t>
      </w:r>
      <w:r>
        <w:rPr>
          <w:sz w:val="22"/>
          <w:szCs w:val="22"/>
        </w:rPr>
        <w:t xml:space="preserve">This time is </w:t>
      </w:r>
      <w:r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considered as vacation. The charge will pay for the pulpit supply, as needed, during this time. </w:t>
      </w:r>
      <w:r w:rsidR="00532FC7">
        <w:rPr>
          <w:sz w:val="22"/>
          <w:szCs w:val="22"/>
        </w:rPr>
        <w:t xml:space="preserve">Additional time </w:t>
      </w:r>
      <w:r w:rsidR="004D762A">
        <w:rPr>
          <w:sz w:val="22"/>
          <w:szCs w:val="22"/>
        </w:rPr>
        <w:t>may be negotiated between the pastor and pastor/staff-parish relations committee in consultation wi</w:t>
      </w:r>
      <w:r w:rsidR="00532FC7">
        <w:rPr>
          <w:sz w:val="22"/>
          <w:szCs w:val="22"/>
        </w:rPr>
        <w:t>th the district superintendent.</w:t>
      </w:r>
    </w:p>
    <w:p w14:paraId="50486BF4" w14:textId="0084FC3E" w:rsidR="00532FC7" w:rsidRDefault="00532FC7" w:rsidP="00E8170C">
      <w:pPr>
        <w:pStyle w:val="Default"/>
        <w:spacing w:after="120"/>
        <w:ind w:left="540"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Please refer to the GP Continuing Education Policy (</w:t>
      </w:r>
      <w:hyperlink r:id="rId6" w:history="1">
        <w:r w:rsidRPr="00B6210D">
          <w:rPr>
            <w:rStyle w:val="Hyperlink"/>
            <w:sz w:val="22"/>
            <w:szCs w:val="22"/>
          </w:rPr>
          <w:t>www.greatplainsumc.org/lctdetail/continuing-education-policy-4952936</w:t>
        </w:r>
      </w:hyperlink>
      <w:r>
        <w:rPr>
          <w:i/>
          <w:sz w:val="22"/>
          <w:szCs w:val="22"/>
        </w:rPr>
        <w:t>) for further information.</w:t>
      </w:r>
    </w:p>
    <w:p w14:paraId="6AAF9C99" w14:textId="66B94842" w:rsidR="004D762A" w:rsidRDefault="004D762A" w:rsidP="00F34B6F">
      <w:pPr>
        <w:pStyle w:val="Default"/>
        <w:numPr>
          <w:ilvl w:val="0"/>
          <w:numId w:val="2"/>
        </w:numPr>
        <w:spacing w:after="60"/>
        <w:ind w:left="360"/>
        <w:rPr>
          <w:sz w:val="22"/>
          <w:szCs w:val="22"/>
        </w:rPr>
      </w:pPr>
      <w:r>
        <w:rPr>
          <w:sz w:val="22"/>
          <w:szCs w:val="22"/>
        </w:rPr>
        <w:t>The minimum base compensation (salary plus utilities) for 20</w:t>
      </w:r>
      <w:r w:rsidR="009F6DC5">
        <w:rPr>
          <w:sz w:val="22"/>
          <w:szCs w:val="22"/>
        </w:rPr>
        <w:t>2</w:t>
      </w:r>
      <w:r w:rsidR="00837A67">
        <w:rPr>
          <w:sz w:val="22"/>
          <w:szCs w:val="22"/>
        </w:rPr>
        <w:t>6</w:t>
      </w:r>
      <w:r>
        <w:rPr>
          <w:sz w:val="22"/>
          <w:szCs w:val="22"/>
        </w:rPr>
        <w:t xml:space="preserve"> is as follows</w:t>
      </w:r>
      <w:r w:rsidR="009D41E4">
        <w:rPr>
          <w:sz w:val="22"/>
          <w:szCs w:val="22"/>
        </w:rPr>
        <w:t xml:space="preserve"> (3% increase from 202</w:t>
      </w:r>
      <w:r w:rsidR="00837A67">
        <w:rPr>
          <w:sz w:val="22"/>
          <w:szCs w:val="22"/>
        </w:rPr>
        <w:t>5</w:t>
      </w:r>
      <w:r w:rsidR="009D41E4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6E179091" w14:textId="0698F2BF" w:rsidR="00F34B6F" w:rsidRDefault="00F34B6F" w:rsidP="00F34B6F">
      <w:pPr>
        <w:pStyle w:val="Default"/>
        <w:numPr>
          <w:ilvl w:val="1"/>
          <w:numId w:val="2"/>
        </w:numPr>
        <w:tabs>
          <w:tab w:val="left" w:pos="3600"/>
        </w:tabs>
        <w:spacing w:after="60"/>
        <w:ind w:left="1080"/>
        <w:rPr>
          <w:sz w:val="22"/>
          <w:szCs w:val="22"/>
        </w:rPr>
      </w:pPr>
      <w:r>
        <w:rPr>
          <w:sz w:val="22"/>
          <w:szCs w:val="22"/>
        </w:rPr>
        <w:t>Full-time local pastor</w:t>
      </w:r>
      <w:r>
        <w:rPr>
          <w:sz w:val="22"/>
          <w:szCs w:val="22"/>
        </w:rPr>
        <w:tab/>
      </w:r>
      <w:r w:rsidR="004C037B">
        <w:rPr>
          <w:sz w:val="22"/>
          <w:szCs w:val="22"/>
        </w:rPr>
        <w:t>$</w:t>
      </w:r>
      <w:r w:rsidR="00837A67">
        <w:rPr>
          <w:sz w:val="22"/>
          <w:szCs w:val="22"/>
        </w:rPr>
        <w:t>44,455.00</w:t>
      </w:r>
    </w:p>
    <w:p w14:paraId="1911F59A" w14:textId="6DB3DE58" w:rsidR="00F34B6F" w:rsidRDefault="00F34B6F" w:rsidP="00F34B6F">
      <w:pPr>
        <w:pStyle w:val="Default"/>
        <w:numPr>
          <w:ilvl w:val="1"/>
          <w:numId w:val="2"/>
        </w:numPr>
        <w:tabs>
          <w:tab w:val="left" w:pos="3600"/>
        </w:tabs>
        <w:spacing w:after="60"/>
        <w:ind w:left="1080"/>
        <w:rPr>
          <w:sz w:val="22"/>
          <w:szCs w:val="22"/>
        </w:rPr>
      </w:pPr>
      <w:r>
        <w:rPr>
          <w:sz w:val="22"/>
          <w:szCs w:val="22"/>
        </w:rPr>
        <w:t>Associate member</w:t>
      </w:r>
      <w:r w:rsidR="004C037B">
        <w:rPr>
          <w:sz w:val="22"/>
          <w:szCs w:val="22"/>
        </w:rPr>
        <w:tab/>
        <w:t>$</w:t>
      </w:r>
      <w:r w:rsidR="00837A67">
        <w:rPr>
          <w:sz w:val="22"/>
          <w:szCs w:val="22"/>
        </w:rPr>
        <w:t>47,332.00</w:t>
      </w:r>
    </w:p>
    <w:p w14:paraId="6107D036" w14:textId="32F17C54" w:rsidR="00F34B6F" w:rsidRDefault="00F34B6F" w:rsidP="00F34B6F">
      <w:pPr>
        <w:pStyle w:val="Default"/>
        <w:numPr>
          <w:ilvl w:val="1"/>
          <w:numId w:val="2"/>
        </w:numPr>
        <w:tabs>
          <w:tab w:val="left" w:pos="3600"/>
        </w:tabs>
        <w:spacing w:after="60"/>
        <w:ind w:left="1080"/>
        <w:rPr>
          <w:sz w:val="22"/>
          <w:szCs w:val="22"/>
        </w:rPr>
      </w:pPr>
      <w:r>
        <w:rPr>
          <w:sz w:val="22"/>
          <w:szCs w:val="22"/>
        </w:rPr>
        <w:t>Provisional member</w:t>
      </w:r>
      <w:r w:rsidR="004C037B">
        <w:rPr>
          <w:sz w:val="22"/>
          <w:szCs w:val="22"/>
        </w:rPr>
        <w:tab/>
        <w:t>$</w:t>
      </w:r>
      <w:r w:rsidR="00837A67">
        <w:rPr>
          <w:sz w:val="22"/>
          <w:szCs w:val="22"/>
        </w:rPr>
        <w:t>50,2029.00</w:t>
      </w:r>
    </w:p>
    <w:p w14:paraId="03CB9B76" w14:textId="7ED9EFD5" w:rsidR="00F34B6F" w:rsidRDefault="00F34B6F" w:rsidP="00F34B6F">
      <w:pPr>
        <w:pStyle w:val="Default"/>
        <w:numPr>
          <w:ilvl w:val="1"/>
          <w:numId w:val="2"/>
        </w:numPr>
        <w:tabs>
          <w:tab w:val="left" w:pos="3600"/>
        </w:tabs>
        <w:spacing w:after="120"/>
        <w:ind w:left="1080"/>
        <w:rPr>
          <w:sz w:val="22"/>
          <w:szCs w:val="22"/>
        </w:rPr>
      </w:pPr>
      <w:r>
        <w:rPr>
          <w:sz w:val="22"/>
          <w:szCs w:val="22"/>
        </w:rPr>
        <w:t>Full member</w:t>
      </w:r>
      <w:r w:rsidR="004C037B">
        <w:rPr>
          <w:sz w:val="22"/>
          <w:szCs w:val="22"/>
        </w:rPr>
        <w:tab/>
        <w:t>$</w:t>
      </w:r>
      <w:r w:rsidR="00837A67">
        <w:rPr>
          <w:sz w:val="22"/>
          <w:szCs w:val="22"/>
        </w:rPr>
        <w:t>53,086.00</w:t>
      </w:r>
    </w:p>
    <w:p w14:paraId="3517AA4D" w14:textId="194D7C00" w:rsidR="004D762A" w:rsidRDefault="004D762A" w:rsidP="00F34B6F">
      <w:pPr>
        <w:pStyle w:val="Default"/>
        <w:numPr>
          <w:ilvl w:val="0"/>
          <w:numId w:val="2"/>
        </w:num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Compensation for </w:t>
      </w:r>
      <w:r w:rsidR="00F44A1A">
        <w:rPr>
          <w:sz w:val="22"/>
          <w:szCs w:val="22"/>
        </w:rPr>
        <w:t xml:space="preserve">assigned </w:t>
      </w:r>
      <w:r>
        <w:rPr>
          <w:sz w:val="22"/>
          <w:szCs w:val="22"/>
        </w:rPr>
        <w:t xml:space="preserve">lay </w:t>
      </w:r>
      <w:r w:rsidR="00F44A1A">
        <w:rPr>
          <w:sz w:val="22"/>
          <w:szCs w:val="22"/>
        </w:rPr>
        <w:t>persons, certified lay ministers, part-t</w:t>
      </w:r>
      <w:r>
        <w:rPr>
          <w:sz w:val="22"/>
          <w:szCs w:val="22"/>
        </w:rPr>
        <w:t xml:space="preserve">ime local pastors, </w:t>
      </w:r>
      <w:r w:rsidR="00F44A1A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retired clergy is negotiated by the district superintendent, the </w:t>
      </w:r>
      <w:r w:rsidR="00F63288">
        <w:rPr>
          <w:sz w:val="22"/>
          <w:szCs w:val="22"/>
        </w:rPr>
        <w:t>assigned/appointed person</w:t>
      </w:r>
      <w:r>
        <w:rPr>
          <w:sz w:val="22"/>
          <w:szCs w:val="22"/>
        </w:rPr>
        <w:t xml:space="preserve"> and the </w:t>
      </w:r>
      <w:r w:rsidR="006C3356">
        <w:rPr>
          <w:sz w:val="22"/>
          <w:szCs w:val="22"/>
        </w:rPr>
        <w:t>staff/pastor</w:t>
      </w:r>
      <w:r w:rsidR="00F63288">
        <w:rPr>
          <w:sz w:val="22"/>
          <w:szCs w:val="22"/>
        </w:rPr>
        <w:t>-</w:t>
      </w:r>
      <w:r w:rsidR="006C3356">
        <w:rPr>
          <w:sz w:val="22"/>
          <w:szCs w:val="22"/>
        </w:rPr>
        <w:t>p</w:t>
      </w:r>
      <w:r w:rsidR="0019052D">
        <w:rPr>
          <w:sz w:val="22"/>
          <w:szCs w:val="22"/>
        </w:rPr>
        <w:t xml:space="preserve">arish </w:t>
      </w:r>
      <w:r w:rsidR="006C3356">
        <w:rPr>
          <w:sz w:val="22"/>
          <w:szCs w:val="22"/>
        </w:rPr>
        <w:t>r</w:t>
      </w:r>
      <w:r w:rsidR="0019052D">
        <w:rPr>
          <w:sz w:val="22"/>
          <w:szCs w:val="22"/>
        </w:rPr>
        <w:t xml:space="preserve">elations </w:t>
      </w:r>
      <w:r w:rsidR="006C3356">
        <w:rPr>
          <w:sz w:val="22"/>
          <w:szCs w:val="22"/>
        </w:rPr>
        <w:t>c</w:t>
      </w:r>
      <w:r w:rsidR="0019052D">
        <w:rPr>
          <w:sz w:val="22"/>
          <w:szCs w:val="22"/>
        </w:rPr>
        <w:t>ommittee.</w:t>
      </w:r>
    </w:p>
    <w:p w14:paraId="67ED1ACC" w14:textId="084B0010" w:rsidR="008671C4" w:rsidRPr="002E044E" w:rsidRDefault="004D762A" w:rsidP="00B148D0">
      <w:pPr>
        <w:pStyle w:val="Default"/>
        <w:numPr>
          <w:ilvl w:val="0"/>
          <w:numId w:val="2"/>
        </w:numPr>
        <w:ind w:left="360"/>
      </w:pPr>
      <w:r>
        <w:rPr>
          <w:sz w:val="22"/>
          <w:szCs w:val="22"/>
        </w:rPr>
        <w:t xml:space="preserve">Compensation for members of other denominations </w:t>
      </w:r>
      <w:r w:rsidR="00F44A1A">
        <w:rPr>
          <w:sz w:val="22"/>
          <w:szCs w:val="22"/>
        </w:rPr>
        <w:t xml:space="preserve">(not yet officially recognized by our conference and thus considered as lay persons) </w:t>
      </w:r>
      <w:r>
        <w:rPr>
          <w:sz w:val="22"/>
          <w:szCs w:val="22"/>
        </w:rPr>
        <w:t xml:space="preserve">is negotiated by the district superintendent, the pastor and the </w:t>
      </w:r>
      <w:r w:rsidR="00F44A1A">
        <w:rPr>
          <w:sz w:val="22"/>
          <w:szCs w:val="22"/>
        </w:rPr>
        <w:t>staff/</w:t>
      </w:r>
      <w:r>
        <w:rPr>
          <w:sz w:val="22"/>
          <w:szCs w:val="22"/>
        </w:rPr>
        <w:t>pastor-parish relations committee, taking into consideration the education and credentials of the pastor and the mini</w:t>
      </w:r>
      <w:r w:rsidR="00B148D0">
        <w:rPr>
          <w:sz w:val="22"/>
          <w:szCs w:val="22"/>
        </w:rPr>
        <w:t>mum base compensation schedule.</w:t>
      </w:r>
    </w:p>
    <w:p w14:paraId="6F113955" w14:textId="156378E9" w:rsidR="00EC2038" w:rsidRPr="002F4ACD" w:rsidRDefault="006415AA" w:rsidP="00BB73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Compensation Report </w:t>
      </w:r>
      <w:r w:rsidR="00AB7BF6">
        <w:rPr>
          <w:b/>
          <w:sz w:val="28"/>
          <w:szCs w:val="28"/>
        </w:rPr>
        <w:t>Calculator</w:t>
      </w:r>
    </w:p>
    <w:p w14:paraId="367D13B0" w14:textId="432C73A6" w:rsidR="00EC2038" w:rsidRDefault="00EC2038" w:rsidP="00AA7159">
      <w:pPr>
        <w:autoSpaceDE w:val="0"/>
        <w:autoSpaceDN w:val="0"/>
        <w:adjustRightInd w:val="0"/>
      </w:pPr>
      <w:r w:rsidRPr="00423B88">
        <w:t xml:space="preserve">Each </w:t>
      </w:r>
      <w:r>
        <w:t xml:space="preserve">church </w:t>
      </w:r>
      <w:r w:rsidR="00AB7BF6">
        <w:t xml:space="preserve">will complete </w:t>
      </w:r>
      <w:r w:rsidR="003928F7">
        <w:t xml:space="preserve">and sign </w:t>
      </w:r>
      <w:r w:rsidR="00AB7BF6">
        <w:t>a compensation report using the Compensation Report Calculator</w:t>
      </w:r>
      <w:r w:rsidR="0014756D">
        <w:t xml:space="preserve">. This calculator will be </w:t>
      </w:r>
      <w:proofErr w:type="gramStart"/>
      <w:r w:rsidR="00FB69CA">
        <w:t>available</w:t>
      </w:r>
      <w:proofErr w:type="gramEnd"/>
      <w:r w:rsidR="00FB69CA">
        <w:t xml:space="preserve"> </w:t>
      </w:r>
      <w:r w:rsidR="0014756D">
        <w:t xml:space="preserve">September 17 on the </w:t>
      </w:r>
      <w:r w:rsidR="003928F7">
        <w:t xml:space="preserve">Great Plains </w:t>
      </w:r>
      <w:r w:rsidR="00C30D18">
        <w:t xml:space="preserve">Charge </w:t>
      </w:r>
      <w:r w:rsidR="003928F7">
        <w:t xml:space="preserve">Conference Resource page and will be sent from the District Office. </w:t>
      </w:r>
      <w:r w:rsidR="00CD0818">
        <w:t>Trainings</w:t>
      </w:r>
      <w:r w:rsidR="00FB69CA">
        <w:t xml:space="preserve"> from Conference staff</w:t>
      </w:r>
      <w:r w:rsidR="00CD0818">
        <w:t xml:space="preserve"> will be </w:t>
      </w:r>
      <w:r w:rsidR="00FB69CA">
        <w:t>offered</w:t>
      </w:r>
      <w:r w:rsidR="00CD0818">
        <w:t xml:space="preserve"> in September &amp; October.</w:t>
      </w:r>
    </w:p>
    <w:p w14:paraId="0E29E140" w14:textId="77777777" w:rsidR="002E044E" w:rsidRPr="00B148D0" w:rsidRDefault="002E044E" w:rsidP="00B148D0">
      <w:pPr>
        <w:pStyle w:val="Default"/>
      </w:pPr>
    </w:p>
    <w:p w14:paraId="0C9E6AC3" w14:textId="77777777" w:rsidR="00B10FE6" w:rsidRDefault="00B10FE6" w:rsidP="00B10F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3B88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ousing Resolution</w:t>
      </w:r>
    </w:p>
    <w:p w14:paraId="2324A070" w14:textId="09D2B0CC" w:rsidR="00B10FE6" w:rsidRDefault="00B10FE6" w:rsidP="00B10FE6">
      <w:pPr>
        <w:autoSpaceDE w:val="0"/>
        <w:autoSpaceDN w:val="0"/>
        <w:adjustRightInd w:val="0"/>
      </w:pPr>
      <w:r w:rsidRPr="00423B88">
        <w:t xml:space="preserve">Each </w:t>
      </w:r>
      <w:r>
        <w:t xml:space="preserve">church should </w:t>
      </w:r>
      <w:r w:rsidR="009C792C">
        <w:t xml:space="preserve">have </w:t>
      </w:r>
      <w:r>
        <w:t xml:space="preserve">a </w:t>
      </w:r>
      <w:r w:rsidR="009C792C">
        <w:rPr>
          <w:i/>
        </w:rPr>
        <w:t xml:space="preserve">signed and filed </w:t>
      </w:r>
      <w:r>
        <w:t>housing resolution to cover the amount designated by the pastor for housing expenses and the amount offered to pastor as a housing allowance in lieu of parsonage.</w:t>
      </w:r>
      <w:r w:rsidR="00372E38" w:rsidRPr="00372E38">
        <w:t xml:space="preserve"> </w:t>
      </w:r>
    </w:p>
    <w:p w14:paraId="25EFA985" w14:textId="77777777" w:rsidR="00B10FE6" w:rsidRDefault="00B10FE6" w:rsidP="002E044E">
      <w:pPr>
        <w:autoSpaceDE w:val="0"/>
        <w:autoSpaceDN w:val="0"/>
        <w:adjustRightInd w:val="0"/>
        <w:jc w:val="center"/>
        <w:rPr>
          <w:rFonts w:cs="Calibri,Bold"/>
          <w:b/>
          <w:bCs/>
          <w:color w:val="000000"/>
          <w:sz w:val="28"/>
          <w:szCs w:val="28"/>
        </w:rPr>
      </w:pPr>
    </w:p>
    <w:p w14:paraId="77B2FF41" w14:textId="0A473F0C" w:rsidR="002E044E" w:rsidRPr="00423B88" w:rsidRDefault="00B148D0" w:rsidP="002E044E">
      <w:pPr>
        <w:autoSpaceDE w:val="0"/>
        <w:autoSpaceDN w:val="0"/>
        <w:adjustRightInd w:val="0"/>
        <w:jc w:val="center"/>
        <w:rPr>
          <w:rFonts w:cs="Calibri,Bold"/>
          <w:b/>
          <w:bCs/>
          <w:color w:val="000000"/>
          <w:sz w:val="28"/>
          <w:szCs w:val="28"/>
        </w:rPr>
      </w:pPr>
      <w:r w:rsidRPr="00423B88">
        <w:rPr>
          <w:rFonts w:cs="Calibri,Bold"/>
          <w:b/>
          <w:bCs/>
          <w:color w:val="000000"/>
          <w:sz w:val="28"/>
          <w:szCs w:val="28"/>
        </w:rPr>
        <w:t>A</w:t>
      </w:r>
      <w:r w:rsidR="002E044E" w:rsidRPr="00423B88">
        <w:rPr>
          <w:rFonts w:cs="Calibri,Bold"/>
          <w:b/>
          <w:bCs/>
          <w:color w:val="000000"/>
          <w:sz w:val="28"/>
          <w:szCs w:val="28"/>
        </w:rPr>
        <w:t xml:space="preserve">ccountable Reimbursement </w:t>
      </w:r>
      <w:r w:rsidRPr="00423B88">
        <w:rPr>
          <w:rFonts w:cs="Calibri,Bold"/>
          <w:b/>
          <w:bCs/>
          <w:color w:val="000000"/>
          <w:sz w:val="28"/>
          <w:szCs w:val="28"/>
        </w:rPr>
        <w:t>Plan</w:t>
      </w:r>
    </w:p>
    <w:p w14:paraId="36CB3258" w14:textId="72D543AB" w:rsidR="002E044E" w:rsidRPr="002E044E" w:rsidRDefault="004C2A7C" w:rsidP="00B148D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Each church is </w:t>
      </w:r>
      <w:r w:rsidR="00B148D0">
        <w:rPr>
          <w:rFonts w:ascii="Calibri" w:hAnsi="Calibri" w:cs="Calibri"/>
          <w:color w:val="000000"/>
        </w:rPr>
        <w:t xml:space="preserve">highly </w:t>
      </w:r>
      <w:r w:rsidR="002E044E">
        <w:rPr>
          <w:rFonts w:ascii="Calibri" w:hAnsi="Calibri" w:cs="Calibri"/>
          <w:color w:val="000000"/>
        </w:rPr>
        <w:t xml:space="preserve">encouraged </w:t>
      </w:r>
      <w:r>
        <w:rPr>
          <w:rFonts w:ascii="Calibri" w:hAnsi="Calibri" w:cs="Calibri"/>
          <w:color w:val="000000"/>
        </w:rPr>
        <w:t xml:space="preserve">to </w:t>
      </w:r>
      <w:r w:rsidR="002E044E">
        <w:rPr>
          <w:rFonts w:ascii="Calibri" w:hAnsi="Calibri" w:cs="Calibri"/>
          <w:color w:val="000000"/>
        </w:rPr>
        <w:t xml:space="preserve">establish an “accountable reimbursement plan” for the </w:t>
      </w:r>
      <w:r w:rsidR="00F63288">
        <w:rPr>
          <w:rFonts w:ascii="Calibri" w:hAnsi="Calibri" w:cs="Calibri"/>
          <w:color w:val="000000"/>
        </w:rPr>
        <w:t>assigned/appointed person’s</w:t>
      </w:r>
      <w:r w:rsidR="002E044E">
        <w:rPr>
          <w:rFonts w:ascii="Calibri" w:hAnsi="Calibri" w:cs="Calibri"/>
          <w:color w:val="000000"/>
        </w:rPr>
        <w:t xml:space="preserve"> travel, continuing education, and other professional expenses, because</w:t>
      </w:r>
      <w:r w:rsidR="00B148D0">
        <w:rPr>
          <w:rFonts w:ascii="Calibri" w:hAnsi="Calibri" w:cs="Calibri"/>
          <w:color w:val="000000"/>
        </w:rPr>
        <w:t xml:space="preserve"> </w:t>
      </w:r>
      <w:r w:rsidR="002E044E">
        <w:rPr>
          <w:rFonts w:ascii="Calibri" w:hAnsi="Calibri" w:cs="Calibri"/>
          <w:color w:val="000000"/>
        </w:rPr>
        <w:t>c</w:t>
      </w:r>
      <w:r w:rsidR="002E044E" w:rsidRPr="002E044E">
        <w:rPr>
          <w:rFonts w:ascii="Calibri" w:hAnsi="Calibri" w:cs="Calibri"/>
          <w:color w:val="000000"/>
        </w:rPr>
        <w:t xml:space="preserve">ash allowances are subject to both </w:t>
      </w:r>
      <w:r w:rsidR="002E044E">
        <w:rPr>
          <w:rFonts w:ascii="Calibri" w:hAnsi="Calibri" w:cs="Calibri"/>
          <w:color w:val="000000"/>
        </w:rPr>
        <w:t>income tax and social security tax</w:t>
      </w:r>
      <w:r w:rsidR="00B148D0">
        <w:rPr>
          <w:rFonts w:ascii="Calibri" w:hAnsi="Calibri" w:cs="Calibri"/>
          <w:color w:val="000000"/>
        </w:rPr>
        <w:t xml:space="preserve"> while r</w:t>
      </w:r>
      <w:r w:rsidR="002E044E" w:rsidRPr="002E044E">
        <w:rPr>
          <w:rFonts w:ascii="Calibri" w:hAnsi="Calibri" w:cs="Calibri"/>
          <w:color w:val="000000"/>
        </w:rPr>
        <w:t>eimbursed expenses are exempt for tax purposes.</w:t>
      </w:r>
      <w:r>
        <w:rPr>
          <w:rFonts w:ascii="Calibri" w:hAnsi="Calibri" w:cs="Calibri"/>
          <w:color w:val="000000"/>
        </w:rPr>
        <w:t xml:space="preserve"> </w:t>
      </w:r>
    </w:p>
    <w:p w14:paraId="387D2443" w14:textId="45748D1A" w:rsidR="002E044E" w:rsidRDefault="002E044E" w:rsidP="00B148D0">
      <w:pPr>
        <w:autoSpaceDE w:val="0"/>
        <w:autoSpaceDN w:val="0"/>
        <w:adjustRightInd w:val="0"/>
        <w:spacing w:before="2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Appropriate reimbursable expenses include continuing education and spiritual formation events approved by the</w:t>
      </w:r>
      <w:r w:rsidR="001036AB">
        <w:rPr>
          <w:rFonts w:ascii="Calibri" w:hAnsi="Calibri" w:cs="Calibri"/>
          <w:color w:val="000000"/>
        </w:rPr>
        <w:t xml:space="preserve"> </w:t>
      </w:r>
      <w:r w:rsidR="00F63288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taff/</w:t>
      </w:r>
      <w:r w:rsidR="00F63288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astor-</w:t>
      </w:r>
      <w:r w:rsidR="00F63288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arish </w:t>
      </w:r>
      <w:r w:rsidR="00F63288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 xml:space="preserve">elations </w:t>
      </w:r>
      <w:r w:rsidR="00F63288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ommittee; travel fares, lodging and meals while on </w:t>
      </w:r>
      <w:r w:rsidR="001036AB">
        <w:rPr>
          <w:rFonts w:ascii="Calibri" w:hAnsi="Calibri" w:cs="Calibri"/>
          <w:color w:val="000000"/>
        </w:rPr>
        <w:t>work</w:t>
      </w:r>
      <w:r>
        <w:rPr>
          <w:rFonts w:ascii="Calibri" w:hAnsi="Calibri" w:cs="Calibri"/>
          <w:color w:val="000000"/>
        </w:rPr>
        <w:t xml:space="preserve"> for the local church</w:t>
      </w:r>
      <w:r w:rsidR="001036A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r w:rsidR="001036AB">
        <w:rPr>
          <w:rFonts w:ascii="Calibri" w:hAnsi="Calibri" w:cs="Calibri"/>
          <w:color w:val="000000"/>
        </w:rPr>
        <w:t>e.g., a</w:t>
      </w:r>
      <w:r>
        <w:rPr>
          <w:rFonts w:ascii="Calibri" w:hAnsi="Calibri" w:cs="Calibri"/>
          <w:color w:val="000000"/>
        </w:rPr>
        <w:t xml:space="preserve">nnual </w:t>
      </w:r>
      <w:r w:rsidR="001036AB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>onference</w:t>
      </w:r>
      <w:r w:rsidR="001036AB">
        <w:rPr>
          <w:rFonts w:ascii="Calibri" w:hAnsi="Calibri" w:cs="Calibri"/>
          <w:color w:val="000000"/>
        </w:rPr>
        <w:t>, district meetings</w:t>
      </w:r>
      <w:r>
        <w:rPr>
          <w:rFonts w:ascii="Calibri" w:hAnsi="Calibri" w:cs="Calibri"/>
          <w:color w:val="000000"/>
        </w:rPr>
        <w:t>); office supplies and postage; office equipment, computer software; books,</w:t>
      </w:r>
      <w:r w:rsidR="001036A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subscriptions, and periodicals; professional dues; religious materials, </w:t>
      </w:r>
      <w:r w:rsidR="001036AB">
        <w:rPr>
          <w:rFonts w:ascii="Calibri" w:hAnsi="Calibri" w:cs="Calibri"/>
          <w:color w:val="000000"/>
        </w:rPr>
        <w:t xml:space="preserve">and </w:t>
      </w:r>
      <w:r>
        <w:rPr>
          <w:rFonts w:ascii="Calibri" w:hAnsi="Calibri" w:cs="Calibri"/>
          <w:color w:val="000000"/>
        </w:rPr>
        <w:t>vestments</w:t>
      </w:r>
      <w:r w:rsidR="001036AB">
        <w:rPr>
          <w:rFonts w:ascii="Calibri" w:hAnsi="Calibri" w:cs="Calibri"/>
          <w:color w:val="000000"/>
        </w:rPr>
        <w:t>.</w:t>
      </w:r>
    </w:p>
    <w:p w14:paraId="33E4E167" w14:textId="77777777" w:rsidR="002E044E" w:rsidRDefault="002E044E" w:rsidP="00B148D0">
      <w:pPr>
        <w:autoSpaceDE w:val="0"/>
        <w:autoSpaceDN w:val="0"/>
        <w:adjustRightInd w:val="0"/>
        <w:spacing w:before="2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There are three rules</w:t>
      </w:r>
      <w:r w:rsidR="001036AB">
        <w:rPr>
          <w:rFonts w:ascii="Calibri" w:hAnsi="Calibri" w:cs="Calibri"/>
          <w:color w:val="000000"/>
        </w:rPr>
        <w:t xml:space="preserve"> to remember</w:t>
      </w:r>
      <w:r>
        <w:rPr>
          <w:rFonts w:ascii="Calibri" w:hAnsi="Calibri" w:cs="Calibri"/>
          <w:color w:val="000000"/>
        </w:rPr>
        <w:t>:</w:t>
      </w:r>
    </w:p>
    <w:p w14:paraId="6EA7F5B2" w14:textId="77777777" w:rsidR="002E044E" w:rsidRPr="001036AB" w:rsidRDefault="002E044E" w:rsidP="001036AB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036AB">
        <w:rPr>
          <w:rFonts w:ascii="Calibri" w:hAnsi="Calibri" w:cs="Calibri"/>
          <w:color w:val="000000"/>
        </w:rPr>
        <w:t>An accountable reimbursement plan must be established in advance.</w:t>
      </w:r>
    </w:p>
    <w:p w14:paraId="3C89A03B" w14:textId="77777777" w:rsidR="002E044E" w:rsidRPr="001036AB" w:rsidRDefault="002E044E" w:rsidP="001036AB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036AB">
        <w:rPr>
          <w:rFonts w:ascii="Calibri" w:hAnsi="Calibri" w:cs="Calibri"/>
          <w:color w:val="000000"/>
        </w:rPr>
        <w:t>Payment is made only to reimburse a documented expense. In other words, paying the same amount for</w:t>
      </w:r>
      <w:r w:rsidR="001036AB" w:rsidRPr="001036AB">
        <w:rPr>
          <w:rFonts w:ascii="Calibri" w:hAnsi="Calibri" w:cs="Calibri"/>
          <w:color w:val="000000"/>
        </w:rPr>
        <w:t xml:space="preserve"> </w:t>
      </w:r>
      <w:r w:rsidRPr="001036AB">
        <w:rPr>
          <w:rFonts w:ascii="Calibri" w:hAnsi="Calibri" w:cs="Calibri"/>
          <w:color w:val="000000"/>
        </w:rPr>
        <w:t>travel or for continuing education each month is a cash allowance and subject to taxation.</w:t>
      </w:r>
    </w:p>
    <w:p w14:paraId="06D4C6F0" w14:textId="4F048C85" w:rsidR="002E044E" w:rsidRPr="00B10FE6" w:rsidRDefault="002E044E" w:rsidP="00B148D0">
      <w:pPr>
        <w:pStyle w:val="ListParagraph"/>
        <w:numPr>
          <w:ilvl w:val="0"/>
          <w:numId w:val="12"/>
        </w:numPr>
        <w:autoSpaceDE w:val="0"/>
        <w:autoSpaceDN w:val="0"/>
        <w:adjustRightInd w:val="0"/>
        <w:contextualSpacing w:val="0"/>
      </w:pPr>
      <w:r w:rsidRPr="001036AB">
        <w:rPr>
          <w:rFonts w:ascii="Calibri" w:hAnsi="Calibri" w:cs="Calibri"/>
          <w:color w:val="000000"/>
        </w:rPr>
        <w:t>The funds budgeted for an accountable reimbursement plan are used or lost. Any unused balance is</w:t>
      </w:r>
      <w:r w:rsidR="001036AB" w:rsidRPr="001036AB">
        <w:rPr>
          <w:rFonts w:ascii="Calibri" w:hAnsi="Calibri" w:cs="Calibri"/>
          <w:color w:val="000000"/>
        </w:rPr>
        <w:t xml:space="preserve"> </w:t>
      </w:r>
      <w:r w:rsidRPr="001036AB">
        <w:rPr>
          <w:rFonts w:ascii="Calibri" w:hAnsi="Calibri" w:cs="Calibri"/>
          <w:color w:val="000000"/>
        </w:rPr>
        <w:t>forfeited by the pastor as these are church funds and not clergy compensation. If the church grants any portion of the reimbursement account without a documented expense</w:t>
      </w:r>
      <w:r w:rsidR="001036AB" w:rsidRPr="001036AB">
        <w:rPr>
          <w:rFonts w:ascii="Calibri" w:hAnsi="Calibri" w:cs="Calibri"/>
          <w:color w:val="000000"/>
        </w:rPr>
        <w:t xml:space="preserve"> to the pastor</w:t>
      </w:r>
      <w:r w:rsidRPr="001036AB">
        <w:rPr>
          <w:rFonts w:ascii="Calibri" w:hAnsi="Calibri" w:cs="Calibri"/>
          <w:color w:val="000000"/>
        </w:rPr>
        <w:t>, the plan is invalidated and all</w:t>
      </w:r>
      <w:r w:rsidR="001036A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previous reimbursements in the year become taxable income.</w:t>
      </w:r>
    </w:p>
    <w:p w14:paraId="0DEE48D0" w14:textId="0C6597D7" w:rsidR="00B10FE6" w:rsidRPr="00B148D0" w:rsidRDefault="00B10FE6" w:rsidP="00B10FE6">
      <w:pPr>
        <w:autoSpaceDE w:val="0"/>
        <w:autoSpaceDN w:val="0"/>
        <w:adjustRightInd w:val="0"/>
        <w:spacing w:before="200"/>
      </w:pPr>
      <w:r>
        <w:t xml:space="preserve">More information (Q&amp;A and templates) is available at </w:t>
      </w:r>
      <w:hyperlink r:id="rId7" w:history="1">
        <w:r w:rsidRPr="005C1EE2">
          <w:rPr>
            <w:rStyle w:val="Hyperlink"/>
            <w:rFonts w:ascii="Calibri" w:hAnsi="Calibri" w:cs="Calibri"/>
          </w:rPr>
          <w:t>www.greatplainsumc.org/chargeconferenceresources</w:t>
        </w:r>
      </w:hyperlink>
      <w:r>
        <w:rPr>
          <w:rFonts w:ascii="Calibri" w:hAnsi="Calibri" w:cs="Calibri"/>
          <w:color w:val="000000"/>
        </w:rPr>
        <w:t>.</w:t>
      </w:r>
    </w:p>
    <w:p w14:paraId="2BE08DF3" w14:textId="77777777" w:rsidR="00B148D0" w:rsidRPr="00B148D0" w:rsidRDefault="00B148D0" w:rsidP="000F783B">
      <w:pPr>
        <w:autoSpaceDE w:val="0"/>
        <w:autoSpaceDN w:val="0"/>
        <w:adjustRightInd w:val="0"/>
        <w:rPr>
          <w:sz w:val="24"/>
          <w:szCs w:val="24"/>
        </w:rPr>
      </w:pPr>
    </w:p>
    <w:p w14:paraId="68D2C2C4" w14:textId="77777777" w:rsidR="000F783B" w:rsidRDefault="000F783B" w:rsidP="000F78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783B">
        <w:rPr>
          <w:b/>
          <w:sz w:val="28"/>
          <w:szCs w:val="28"/>
        </w:rPr>
        <w:t>Other Notes</w:t>
      </w:r>
    </w:p>
    <w:p w14:paraId="7886BAD5" w14:textId="77777777" w:rsidR="000F783B" w:rsidRDefault="000F783B" w:rsidP="000F783B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63BA7137" w14:textId="3FC105E4" w:rsidR="000F783B" w:rsidRDefault="000F783B" w:rsidP="000F783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ind w:left="360"/>
        <w:contextualSpacing w:val="0"/>
      </w:pPr>
      <w:r w:rsidRPr="000F783B">
        <w:t xml:space="preserve">Health insurance allowance </w:t>
      </w:r>
      <w:proofErr w:type="gramStart"/>
      <w:r w:rsidRPr="000F783B">
        <w:t>is</w:t>
      </w:r>
      <w:r w:rsidR="004C2A7C">
        <w:t xml:space="preserve"> remaining</w:t>
      </w:r>
      <w:proofErr w:type="gramEnd"/>
      <w:r w:rsidR="004C2A7C">
        <w:t xml:space="preserve"> the same at</w:t>
      </w:r>
      <w:r w:rsidRPr="000F783B">
        <w:t xml:space="preserve"> $15,</w:t>
      </w:r>
      <w:r w:rsidR="00925D3A">
        <w:t>85</w:t>
      </w:r>
      <w:r w:rsidR="00FE0ADD">
        <w:t>0</w:t>
      </w:r>
      <w:r w:rsidRPr="000F783B">
        <w:t>.</w:t>
      </w:r>
    </w:p>
    <w:p w14:paraId="0296444B" w14:textId="5F0B0CEF" w:rsidR="000F783B" w:rsidRPr="00662C9B" w:rsidRDefault="00845335" w:rsidP="0084533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</w:pPr>
      <w:r w:rsidRPr="00845335">
        <w:t xml:space="preserve">For </w:t>
      </w:r>
      <w:proofErr w:type="gramStart"/>
      <w:r w:rsidRPr="00845335">
        <w:t>pension</w:t>
      </w:r>
      <w:proofErr w:type="gramEnd"/>
      <w:r w:rsidRPr="00845335">
        <w:t xml:space="preserve">, </w:t>
      </w:r>
      <w:r w:rsidR="00837A67">
        <w:t>additional</w:t>
      </w:r>
      <w:r w:rsidR="00CD0818">
        <w:t xml:space="preserve"> </w:t>
      </w:r>
      <w:proofErr w:type="gramStart"/>
      <w:r w:rsidR="00CD0818">
        <w:t>trainings</w:t>
      </w:r>
      <w:proofErr w:type="gramEnd"/>
      <w:r w:rsidR="00CD0818">
        <w:t xml:space="preserve"> &amp;</w:t>
      </w:r>
      <w:r w:rsidR="00837A67">
        <w:t xml:space="preserve"> documents will be available</w:t>
      </w:r>
      <w:r w:rsidR="00CD0818">
        <w:t xml:space="preserve"> from the Conference Office</w:t>
      </w:r>
      <w:r w:rsidR="00837A67">
        <w:t xml:space="preserve"> to explain the changes for 2026 calculations.</w:t>
      </w:r>
    </w:p>
    <w:sectPr w:rsidR="000F783B" w:rsidRPr="00662C9B" w:rsidSect="00E8170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89B"/>
    <w:multiLevelType w:val="hybridMultilevel"/>
    <w:tmpl w:val="FD5C3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46E9"/>
    <w:multiLevelType w:val="hybridMultilevel"/>
    <w:tmpl w:val="2DCE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135"/>
    <w:multiLevelType w:val="hybridMultilevel"/>
    <w:tmpl w:val="2780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42B9"/>
    <w:multiLevelType w:val="hybridMultilevel"/>
    <w:tmpl w:val="05B8D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012F"/>
    <w:multiLevelType w:val="hybridMultilevel"/>
    <w:tmpl w:val="4C28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6970"/>
    <w:multiLevelType w:val="hybridMultilevel"/>
    <w:tmpl w:val="97F86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8E02D8"/>
    <w:multiLevelType w:val="hybridMultilevel"/>
    <w:tmpl w:val="1E981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6D86"/>
    <w:multiLevelType w:val="hybridMultilevel"/>
    <w:tmpl w:val="E91A3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D3550"/>
    <w:multiLevelType w:val="hybridMultilevel"/>
    <w:tmpl w:val="CD584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30EDC"/>
    <w:multiLevelType w:val="hybridMultilevel"/>
    <w:tmpl w:val="7E3AF3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C23F4"/>
    <w:multiLevelType w:val="hybridMultilevel"/>
    <w:tmpl w:val="EE6661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67E19"/>
    <w:multiLevelType w:val="hybridMultilevel"/>
    <w:tmpl w:val="A496B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03380"/>
    <w:multiLevelType w:val="hybridMultilevel"/>
    <w:tmpl w:val="2AFEA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04128">
    <w:abstractNumId w:val="0"/>
  </w:num>
  <w:num w:numId="2" w16cid:durableId="551231423">
    <w:abstractNumId w:val="8"/>
  </w:num>
  <w:num w:numId="3" w16cid:durableId="1108350727">
    <w:abstractNumId w:val="7"/>
  </w:num>
  <w:num w:numId="4" w16cid:durableId="2057310207">
    <w:abstractNumId w:val="1"/>
  </w:num>
  <w:num w:numId="5" w16cid:durableId="303580024">
    <w:abstractNumId w:val="11"/>
  </w:num>
  <w:num w:numId="6" w16cid:durableId="185875754">
    <w:abstractNumId w:val="5"/>
  </w:num>
  <w:num w:numId="7" w16cid:durableId="824055842">
    <w:abstractNumId w:val="2"/>
  </w:num>
  <w:num w:numId="8" w16cid:durableId="1804076725">
    <w:abstractNumId w:val="6"/>
  </w:num>
  <w:num w:numId="9" w16cid:durableId="577860073">
    <w:abstractNumId w:val="9"/>
  </w:num>
  <w:num w:numId="10" w16cid:durableId="1215846965">
    <w:abstractNumId w:val="12"/>
  </w:num>
  <w:num w:numId="11" w16cid:durableId="1717199814">
    <w:abstractNumId w:val="10"/>
  </w:num>
  <w:num w:numId="12" w16cid:durableId="449476298">
    <w:abstractNumId w:val="3"/>
  </w:num>
  <w:num w:numId="13" w16cid:durableId="650450839">
    <w:abstractNumId w:val="4"/>
  </w:num>
  <w:num w:numId="14" w16cid:durableId="847447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2A"/>
    <w:rsid w:val="000873AA"/>
    <w:rsid w:val="00094A80"/>
    <w:rsid w:val="000F783B"/>
    <w:rsid w:val="001036AB"/>
    <w:rsid w:val="001309B5"/>
    <w:rsid w:val="00132AE2"/>
    <w:rsid w:val="0014756D"/>
    <w:rsid w:val="0019052D"/>
    <w:rsid w:val="001C46FC"/>
    <w:rsid w:val="001E258E"/>
    <w:rsid w:val="001F4DC4"/>
    <w:rsid w:val="001F5DD3"/>
    <w:rsid w:val="002733CC"/>
    <w:rsid w:val="002870E2"/>
    <w:rsid w:val="002D2489"/>
    <w:rsid w:val="002E044E"/>
    <w:rsid w:val="002F4ACD"/>
    <w:rsid w:val="00372E38"/>
    <w:rsid w:val="003928F7"/>
    <w:rsid w:val="003C2256"/>
    <w:rsid w:val="00423B88"/>
    <w:rsid w:val="00464103"/>
    <w:rsid w:val="004B6153"/>
    <w:rsid w:val="004C037B"/>
    <w:rsid w:val="004C2A7C"/>
    <w:rsid w:val="004D762A"/>
    <w:rsid w:val="004F203D"/>
    <w:rsid w:val="005249CD"/>
    <w:rsid w:val="00532FC7"/>
    <w:rsid w:val="005E6AC3"/>
    <w:rsid w:val="005F61C2"/>
    <w:rsid w:val="00602FF1"/>
    <w:rsid w:val="006415AA"/>
    <w:rsid w:val="00662C9B"/>
    <w:rsid w:val="006C3356"/>
    <w:rsid w:val="007D6186"/>
    <w:rsid w:val="00837A67"/>
    <w:rsid w:val="00845335"/>
    <w:rsid w:val="00862E57"/>
    <w:rsid w:val="008671C4"/>
    <w:rsid w:val="008A0B0C"/>
    <w:rsid w:val="008A2388"/>
    <w:rsid w:val="00925D3A"/>
    <w:rsid w:val="009C792C"/>
    <w:rsid w:val="009D41E4"/>
    <w:rsid w:val="009F6DC5"/>
    <w:rsid w:val="00A01E77"/>
    <w:rsid w:val="00AA7159"/>
    <w:rsid w:val="00AB7BF6"/>
    <w:rsid w:val="00AD39E3"/>
    <w:rsid w:val="00B10FE6"/>
    <w:rsid w:val="00B148D0"/>
    <w:rsid w:val="00B15895"/>
    <w:rsid w:val="00B51916"/>
    <w:rsid w:val="00BB73D7"/>
    <w:rsid w:val="00BD5CFD"/>
    <w:rsid w:val="00BE13DC"/>
    <w:rsid w:val="00BF2C64"/>
    <w:rsid w:val="00C20D43"/>
    <w:rsid w:val="00C30D18"/>
    <w:rsid w:val="00C35C9F"/>
    <w:rsid w:val="00C53519"/>
    <w:rsid w:val="00CC1E12"/>
    <w:rsid w:val="00CD0818"/>
    <w:rsid w:val="00D01786"/>
    <w:rsid w:val="00D02CA4"/>
    <w:rsid w:val="00DB544C"/>
    <w:rsid w:val="00E17A13"/>
    <w:rsid w:val="00E8170C"/>
    <w:rsid w:val="00E82997"/>
    <w:rsid w:val="00EC2038"/>
    <w:rsid w:val="00F34B6F"/>
    <w:rsid w:val="00F44A1A"/>
    <w:rsid w:val="00F63288"/>
    <w:rsid w:val="00F82B6E"/>
    <w:rsid w:val="00FB4559"/>
    <w:rsid w:val="00FB69CA"/>
    <w:rsid w:val="00FD5E37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4F55"/>
  <w15:docId w15:val="{B687EA4B-7A59-48D3-BD90-FA15BDD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6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6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F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atplainsumc.org/chargeconference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atplainsumc.org/lctdetail/continuing-education-policy-4952936" TargetMode="External"/><Relationship Id="rId5" Type="http://schemas.openxmlformats.org/officeDocument/2006/relationships/hyperlink" Target="http://www.greatplainsumc.org/lctdetail/vacation-policy-for-pastors-51371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kscarbrough</dc:creator>
  <cp:lastModifiedBy>Sabrina Aubuchon</cp:lastModifiedBy>
  <cp:revision>15</cp:revision>
  <dcterms:created xsi:type="dcterms:W3CDTF">2025-08-15T20:22:00Z</dcterms:created>
  <dcterms:modified xsi:type="dcterms:W3CDTF">2025-09-10T21:05:00Z</dcterms:modified>
</cp:coreProperties>
</file>