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A84C" w14:textId="77777777" w:rsidR="006E1825" w:rsidRDefault="006E1825" w:rsidP="00F272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36"/>
          <w:szCs w:val="36"/>
        </w:rPr>
      </w:pPr>
    </w:p>
    <w:p w14:paraId="1BCDC908" w14:textId="5945DFB2" w:rsidR="00F272BB" w:rsidRPr="00F272BB" w:rsidRDefault="00F272BB" w:rsidP="006E18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b/>
          <w:sz w:val="36"/>
          <w:szCs w:val="36"/>
        </w:rPr>
        <w:t>Suggested First Aid Kit for Mission Teams</w:t>
      </w:r>
      <w:r w:rsidRPr="00F272BB">
        <w:rPr>
          <w:rFonts w:ascii="Arial" w:eastAsia="Arial" w:hAnsi="Arial" w:cs="Arial"/>
          <w:b/>
          <w:sz w:val="32"/>
          <w:szCs w:val="32"/>
        </w:rPr>
        <w:br/>
      </w:r>
      <w:r w:rsidRPr="00F272BB">
        <w:rPr>
          <w:rFonts w:ascii="Arial" w:eastAsia="Arial" w:hAnsi="Arial" w:cs="Arial"/>
        </w:rPr>
        <w:t xml:space="preserve">Discuss with your host the level of medical facilities </w:t>
      </w:r>
      <w:proofErr w:type="gramStart"/>
      <w:r w:rsidRPr="00F272BB">
        <w:rPr>
          <w:rFonts w:ascii="Arial" w:eastAsia="Arial" w:hAnsi="Arial" w:cs="Arial"/>
        </w:rPr>
        <w:t>available, and</w:t>
      </w:r>
      <w:proofErr w:type="gramEnd"/>
      <w:r w:rsidRPr="00F272BB">
        <w:rPr>
          <w:rFonts w:ascii="Arial" w:eastAsia="Arial" w:hAnsi="Arial" w:cs="Arial"/>
        </w:rPr>
        <w:t xml:space="preserve"> adjust this list accordingly. </w:t>
      </w:r>
      <w:r w:rsidRPr="00F272BB">
        <w:rPr>
          <w:rFonts w:ascii="Arial" w:eastAsia="Arial" w:hAnsi="Arial" w:cs="Arial"/>
        </w:rPr>
        <w:br/>
      </w:r>
    </w:p>
    <w:p w14:paraId="40A5F9D8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Extra Strength Tylenol (100 tablets)</w:t>
      </w:r>
    </w:p>
    <w:p w14:paraId="3A6EA750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Buffered aspirin (100 tablets)</w:t>
      </w:r>
    </w:p>
    <w:p w14:paraId="42158BB8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Oral Thermometer (glass) (2)</w:t>
      </w:r>
    </w:p>
    <w:p w14:paraId="4F9DDBA6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Alcohol (1 bottle)</w:t>
      </w:r>
    </w:p>
    <w:p w14:paraId="760045EB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Cotton balls (100)</w:t>
      </w:r>
    </w:p>
    <w:p w14:paraId="038747AE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Band Aids - medium size (1 box)</w:t>
      </w:r>
    </w:p>
    <w:p w14:paraId="77D582B3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Butterfly bandages (1 box)</w:t>
      </w:r>
    </w:p>
    <w:p w14:paraId="5503F879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Q-tips (1 large package)</w:t>
      </w:r>
    </w:p>
    <w:p w14:paraId="14602615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Sterile dressings, individually wrapped</w:t>
      </w:r>
    </w:p>
    <w:p w14:paraId="47A1AB3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4 x 4 gauze (10)</w:t>
      </w:r>
    </w:p>
    <w:p w14:paraId="2032A15F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2 x 3 non-stick (</w:t>
      </w:r>
      <w:proofErr w:type="spellStart"/>
      <w:r w:rsidRPr="00F272BB">
        <w:rPr>
          <w:rFonts w:ascii="Arial" w:eastAsia="Arial" w:hAnsi="Arial" w:cs="Arial"/>
          <w:color w:val="00000A"/>
        </w:rPr>
        <w:t>Tefla</w:t>
      </w:r>
      <w:proofErr w:type="spellEnd"/>
      <w:r w:rsidRPr="00F272BB">
        <w:rPr>
          <w:rFonts w:ascii="Arial" w:eastAsia="Arial" w:hAnsi="Arial" w:cs="Arial"/>
          <w:color w:val="00000A"/>
        </w:rPr>
        <w:t>) (10)</w:t>
      </w:r>
    </w:p>
    <w:p w14:paraId="5165700F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5 x 9 thicker pads (10)</w:t>
      </w:r>
    </w:p>
    <w:p w14:paraId="3B88D248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3” stretch gauze wrap (Kling) (4)</w:t>
      </w:r>
    </w:p>
    <w:p w14:paraId="0AF7DE0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Eye pads (6)</w:t>
      </w:r>
    </w:p>
    <w:p w14:paraId="620DDCD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1” paper tape (2 rolls)</w:t>
      </w:r>
    </w:p>
    <w:p w14:paraId="48DE9261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2” cloth (regular adhesive) tape (1 roll)</w:t>
      </w:r>
    </w:p>
    <w:p w14:paraId="1DA25E65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Antibiotic ointment (1 tube)</w:t>
      </w:r>
    </w:p>
    <w:p w14:paraId="790C0348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Non-sterile exam gloves (1 box)</w:t>
      </w:r>
    </w:p>
    <w:p w14:paraId="5CE6E301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Instant ice pack (1)</w:t>
      </w:r>
    </w:p>
    <w:p w14:paraId="209F9553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3” Ace bandage (2)</w:t>
      </w:r>
    </w:p>
    <w:p w14:paraId="25306393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Finger splint (2)</w:t>
      </w:r>
    </w:p>
    <w:p w14:paraId="4C68D0C0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Wrist splint (1)</w:t>
      </w:r>
    </w:p>
    <w:p w14:paraId="6C1D2120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Calamine lotion (1 small bottle)</w:t>
      </w:r>
    </w:p>
    <w:p w14:paraId="348CBE7D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Toothache / oral pain medicine (1)</w:t>
      </w:r>
    </w:p>
    <w:p w14:paraId="1674909D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Imodium A-D caplets (2 packages)</w:t>
      </w:r>
    </w:p>
    <w:p w14:paraId="10DC8A4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Pepto-Bismol tablets (2 packages)</w:t>
      </w:r>
    </w:p>
    <w:p w14:paraId="77B1F5A6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Laxative (1 package)</w:t>
      </w:r>
    </w:p>
    <w:p w14:paraId="0129C710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proofErr w:type="spellStart"/>
      <w:r w:rsidRPr="00F272BB">
        <w:rPr>
          <w:rFonts w:ascii="Arial" w:eastAsia="Arial" w:hAnsi="Arial" w:cs="Arial"/>
          <w:color w:val="00000A"/>
        </w:rPr>
        <w:t>Myoflex</w:t>
      </w:r>
      <w:proofErr w:type="spellEnd"/>
      <w:r w:rsidRPr="00F272BB">
        <w:rPr>
          <w:rFonts w:ascii="Arial" w:eastAsia="Arial" w:hAnsi="Arial" w:cs="Arial"/>
          <w:color w:val="00000A"/>
        </w:rPr>
        <w:t xml:space="preserve"> or </w:t>
      </w:r>
      <w:proofErr w:type="spellStart"/>
      <w:r w:rsidRPr="00F272BB">
        <w:rPr>
          <w:rFonts w:ascii="Arial" w:eastAsia="Arial" w:hAnsi="Arial" w:cs="Arial"/>
          <w:color w:val="00000A"/>
        </w:rPr>
        <w:t>BenGay</w:t>
      </w:r>
      <w:proofErr w:type="spellEnd"/>
      <w:r w:rsidRPr="00F272BB">
        <w:rPr>
          <w:rFonts w:ascii="Arial" w:eastAsia="Arial" w:hAnsi="Arial" w:cs="Arial"/>
          <w:color w:val="00000A"/>
        </w:rPr>
        <w:t xml:space="preserve"> (1 tube)</w:t>
      </w:r>
    </w:p>
    <w:p w14:paraId="3AC657B3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Snake bite kit (1)</w:t>
      </w:r>
    </w:p>
    <w:p w14:paraId="661F5248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Cough drops (1 package)</w:t>
      </w:r>
    </w:p>
    <w:p w14:paraId="5AA47ACF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Cough syrup (1 small bottle)</w:t>
      </w:r>
    </w:p>
    <w:p w14:paraId="73082B31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Benadryl (1 package)</w:t>
      </w:r>
    </w:p>
    <w:p w14:paraId="1B6DE865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Vaseline (1 jar)</w:t>
      </w:r>
    </w:p>
    <w:p w14:paraId="62792C40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Eye drops (1 small bottle)</w:t>
      </w:r>
    </w:p>
    <w:p w14:paraId="5DA390F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Temporary tooth glue (to glue cap on tooth) (1)</w:t>
      </w:r>
    </w:p>
    <w:p w14:paraId="66FDBF14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proofErr w:type="spellStart"/>
      <w:r w:rsidRPr="00F272BB">
        <w:rPr>
          <w:rFonts w:ascii="Arial" w:eastAsia="Arial" w:hAnsi="Arial" w:cs="Arial"/>
          <w:color w:val="00000A"/>
        </w:rPr>
        <w:t>Hibiclens</w:t>
      </w:r>
      <w:proofErr w:type="spellEnd"/>
      <w:r w:rsidRPr="00F272BB">
        <w:rPr>
          <w:rFonts w:ascii="Arial" w:eastAsia="Arial" w:hAnsi="Arial" w:cs="Arial"/>
          <w:color w:val="00000A"/>
        </w:rPr>
        <w:t xml:space="preserve"> (1 bottle)</w:t>
      </w:r>
    </w:p>
    <w:p w14:paraId="2F985090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1% Hydrocortisone cream (1 large tube)</w:t>
      </w:r>
    </w:p>
    <w:p w14:paraId="0157662E" w14:textId="697C5661" w:rsidR="00F272BB" w:rsidRPr="006E1825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Hydrogen peroxide (1 bottle)</w:t>
      </w:r>
    </w:p>
    <w:p w14:paraId="620AC138" w14:textId="77777777" w:rsidR="006E1825" w:rsidRPr="00F272BB" w:rsidRDefault="006E1825" w:rsidP="006E18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Arial" w:eastAsia="Arial" w:hAnsi="Arial" w:cs="Arial"/>
        </w:rPr>
      </w:pPr>
      <w:bookmarkStart w:id="0" w:name="_GoBack"/>
      <w:bookmarkEnd w:id="0"/>
    </w:p>
    <w:p w14:paraId="10F7993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proofErr w:type="spellStart"/>
      <w:r w:rsidRPr="00F272BB">
        <w:rPr>
          <w:rFonts w:ascii="Arial" w:eastAsia="Arial" w:hAnsi="Arial" w:cs="Arial"/>
          <w:color w:val="00000A"/>
        </w:rPr>
        <w:t>Handiwipes</w:t>
      </w:r>
      <w:proofErr w:type="spellEnd"/>
      <w:r w:rsidRPr="00F272BB">
        <w:rPr>
          <w:rFonts w:ascii="Arial" w:eastAsia="Arial" w:hAnsi="Arial" w:cs="Arial"/>
          <w:color w:val="00000A"/>
        </w:rPr>
        <w:t xml:space="preserve"> (20)</w:t>
      </w:r>
    </w:p>
    <w:p w14:paraId="05BE077D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Motion sickness medication (1)</w:t>
      </w:r>
    </w:p>
    <w:p w14:paraId="6631F4FA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Tweezers (1)</w:t>
      </w:r>
    </w:p>
    <w:p w14:paraId="2590039C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Scissors (1)</w:t>
      </w:r>
    </w:p>
    <w:p w14:paraId="20E73F4E" w14:textId="77777777" w:rsidR="00F272BB" w:rsidRPr="00F272BB" w:rsidRDefault="00F272BB" w:rsidP="00F272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Nitroglycerine, sub lingual (1 package)</w:t>
      </w:r>
      <w:r w:rsidRPr="00F272BB">
        <w:rPr>
          <w:rFonts w:ascii="Arial" w:eastAsia="Arial" w:hAnsi="Arial" w:cs="Arial"/>
          <w:color w:val="00000A"/>
        </w:rPr>
        <w:br/>
      </w:r>
      <w:r w:rsidRPr="00F272BB">
        <w:rPr>
          <w:rFonts w:ascii="Arial" w:eastAsia="Arial" w:hAnsi="Arial" w:cs="Arial"/>
          <w:color w:val="00000A"/>
        </w:rPr>
        <w:br/>
      </w:r>
      <w:r w:rsidRPr="00F272BB">
        <w:rPr>
          <w:rFonts w:ascii="Arial" w:eastAsia="Arial" w:hAnsi="Arial" w:cs="Arial"/>
          <w:b/>
          <w:i/>
          <w:color w:val="00000A"/>
        </w:rPr>
        <w:t xml:space="preserve">Only if a medical professional is part of your team.  </w:t>
      </w:r>
    </w:p>
    <w:p w14:paraId="62745FB0" w14:textId="77777777" w:rsidR="00F272BB" w:rsidRPr="00F272BB" w:rsidRDefault="00F272BB" w:rsidP="00F27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Sutures, assorted (1) (Superglue works as a temporary closure)</w:t>
      </w:r>
    </w:p>
    <w:p w14:paraId="2587C04D" w14:textId="77777777" w:rsidR="00F272BB" w:rsidRPr="00F272BB" w:rsidRDefault="00F272BB" w:rsidP="00F27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Arial" w:hAnsi="Arial" w:cs="Arial"/>
          <w:color w:val="00000A"/>
        </w:rPr>
        <w:t>Single use syringes (4)</w:t>
      </w:r>
    </w:p>
    <w:p w14:paraId="63E909E2" w14:textId="77777777" w:rsidR="00F272BB" w:rsidRPr="00F272BB" w:rsidRDefault="00F272BB" w:rsidP="00F27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Calibri" w:hAnsi="Arial" w:cs="Arial"/>
          <w:color w:val="00000A"/>
        </w:rPr>
        <w:t>Blood pressure cuff</w:t>
      </w:r>
    </w:p>
    <w:p w14:paraId="7E2D20FA" w14:textId="77777777" w:rsidR="00F272BB" w:rsidRPr="00F272BB" w:rsidRDefault="00F272BB" w:rsidP="00F27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 w:rsidRPr="00F272BB">
        <w:rPr>
          <w:rFonts w:ascii="Arial" w:eastAsia="Calibri" w:hAnsi="Arial" w:cs="Arial"/>
          <w:color w:val="00000A"/>
        </w:rPr>
        <w:t>Stethoscope</w:t>
      </w:r>
    </w:p>
    <w:p w14:paraId="24571D05" w14:textId="77777777" w:rsidR="00F272BB" w:rsidRPr="00F272BB" w:rsidRDefault="00F272BB" w:rsidP="00F272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373F190A" w14:textId="77777777" w:rsidR="00511879" w:rsidRDefault="00511879"/>
    <w:sectPr w:rsidR="005118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6C93A" w14:textId="77777777" w:rsidR="004D5F55" w:rsidRDefault="004D5F55" w:rsidP="006E1825">
      <w:pPr>
        <w:spacing w:after="0" w:line="240" w:lineRule="auto"/>
      </w:pPr>
      <w:r>
        <w:separator/>
      </w:r>
    </w:p>
  </w:endnote>
  <w:endnote w:type="continuationSeparator" w:id="0">
    <w:p w14:paraId="611DDAF5" w14:textId="77777777" w:rsidR="004D5F55" w:rsidRDefault="004D5F55" w:rsidP="006E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E3EF2" w14:textId="77777777" w:rsidR="004D5F55" w:rsidRDefault="004D5F55" w:rsidP="006E1825">
      <w:pPr>
        <w:spacing w:after="0" w:line="240" w:lineRule="auto"/>
      </w:pPr>
      <w:r>
        <w:separator/>
      </w:r>
    </w:p>
  </w:footnote>
  <w:footnote w:type="continuationSeparator" w:id="0">
    <w:p w14:paraId="4C5D741A" w14:textId="77777777" w:rsidR="004D5F55" w:rsidRDefault="004D5F55" w:rsidP="006E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381EB" w14:textId="2C5880AC" w:rsidR="006E1825" w:rsidRDefault="006E1825">
    <w:pPr>
      <w:pStyle w:val="Header"/>
    </w:pPr>
    <w:r>
      <w:rPr>
        <w:noProof/>
      </w:rPr>
      <w:drawing>
        <wp:inline distT="0" distB="0" distL="0" distR="0" wp14:anchorId="71F8841D" wp14:editId="4AA4B8F6">
          <wp:extent cx="1134110" cy="54229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3A8"/>
    <w:multiLevelType w:val="multilevel"/>
    <w:tmpl w:val="1C8A4C72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397C1A01"/>
    <w:multiLevelType w:val="multilevel"/>
    <w:tmpl w:val="9CDE57F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BB"/>
    <w:rsid w:val="004D5F55"/>
    <w:rsid w:val="00511879"/>
    <w:rsid w:val="006E1825"/>
    <w:rsid w:val="00F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CA53C"/>
  <w15:chartTrackingRefBased/>
  <w15:docId w15:val="{6D4117F6-4E8C-4650-A8B8-F2F48043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25"/>
  </w:style>
  <w:style w:type="paragraph" w:styleId="Footer">
    <w:name w:val="footer"/>
    <w:basedOn w:val="Normal"/>
    <w:link w:val="FooterChar"/>
    <w:uiPriority w:val="99"/>
    <w:unhideWhenUsed/>
    <w:rsid w:val="006E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Cordill</dc:creator>
  <cp:keywords/>
  <dc:description/>
  <cp:lastModifiedBy>Ronda Cordill</cp:lastModifiedBy>
  <cp:revision>1</cp:revision>
  <cp:lastPrinted>2020-03-29T20:38:00Z</cp:lastPrinted>
  <dcterms:created xsi:type="dcterms:W3CDTF">2020-03-29T20:26:00Z</dcterms:created>
  <dcterms:modified xsi:type="dcterms:W3CDTF">2020-03-29T20:38:00Z</dcterms:modified>
</cp:coreProperties>
</file>